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>
    <v:background id="_x0000_s1025" o:bwmode="white" fillcolor="#b8cce4 [1300]">
      <v:fill r:id="rId4" o:title="60%" type="pattern"/>
    </v:background>
  </w:background>
  <w:body>
    <w:p w:rsidR="002A11C5" w:rsidRDefault="002A11C5" w:rsidP="00842883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</w:p>
    <w:p w:rsidR="004A30A4" w:rsidRPr="00D15043" w:rsidRDefault="00482DCB" w:rsidP="0084288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4"/>
        </w:rPr>
      </w:pPr>
      <w:r w:rsidRPr="00D15043">
        <w:rPr>
          <w:rFonts w:ascii="Times New Roman" w:hAnsi="Times New Roman" w:cs="Times New Roman"/>
          <w:b/>
          <w:color w:val="0F243E" w:themeColor="text2" w:themeShade="80"/>
          <w:sz w:val="44"/>
        </w:rPr>
        <w:t>Консультация для родителей</w:t>
      </w:r>
    </w:p>
    <w:p w:rsidR="00482DCB" w:rsidRPr="00D15043" w:rsidRDefault="00482DCB" w:rsidP="0084288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4"/>
        </w:rPr>
      </w:pPr>
      <w:r w:rsidRPr="00D15043">
        <w:rPr>
          <w:rFonts w:ascii="Times New Roman" w:hAnsi="Times New Roman" w:cs="Times New Roman"/>
          <w:b/>
          <w:color w:val="0F243E" w:themeColor="text2" w:themeShade="80"/>
          <w:sz w:val="44"/>
        </w:rPr>
        <w:t>по экологическому воспитанию и физическому развитию детей</w:t>
      </w:r>
    </w:p>
    <w:p w:rsidR="00482DCB" w:rsidRPr="00842883" w:rsidRDefault="00482DCB" w:rsidP="00482DCB">
      <w:pPr>
        <w:rPr>
          <w:rFonts w:ascii="Times New Roman" w:hAnsi="Times New Roman" w:cs="Times New Roman"/>
          <w:i w:val="0"/>
          <w:sz w:val="28"/>
        </w:rPr>
      </w:pPr>
    </w:p>
    <w:p w:rsidR="00842883" w:rsidRPr="00D15043" w:rsidRDefault="00457804" w:rsidP="00457804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</w:t>
      </w:r>
      <w:r w:rsidR="00842883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Всем известно, что окружающий мир, среда, в которой живет человек, оказывают на него огромное воздействие. Повезло тем, кто живет вблизи красивого парка, может любоваться его зеленью и дышать приятным воздухом. Но для многих окружающая среда – это хилые деревца, </w:t>
      </w: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поломанные кустики, вытоптанная трава, да еще мусор, разбросанный там и здесь. Что же делать, как воспитать у детей в такой неприглядной обстановке любовь к природе?</w:t>
      </w:r>
    </w:p>
    <w:p w:rsidR="00457804" w:rsidRPr="00D15043" w:rsidRDefault="00457804" w:rsidP="00457804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Прежде всего, объединиться родителям и педагогам и на личном примере показать детям, с каким уважением мы сами относимся к природе.</w:t>
      </w:r>
      <w:r w:rsidR="00771701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Как  же мы, воспитатели детского сада, пытаемся приви</w:t>
      </w:r>
      <w:r w:rsidR="00C314E4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ва</w:t>
      </w:r>
      <w:r w:rsidR="00771701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ть детям </w:t>
      </w:r>
      <w:r w:rsidR="00C314E4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основы экологической культуры</w:t>
      </w:r>
      <w:r w:rsidR="00771701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?</w:t>
      </w:r>
      <w:r w:rsidR="00C314E4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Конечно же, читаем книги о природе, рассказываем истории, рассматриваем картинки с изображением растений и животных. Но, поскольку дети – народ непоседливый и любят не только слушать, </w:t>
      </w:r>
      <w:r w:rsidR="00190FC8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но и действовать, то, конечно</w:t>
      </w:r>
      <w:r w:rsidR="00C314E4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, мы с ними играем в игры на тему природы.</w:t>
      </w:r>
      <w:r w:rsidR="00771701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</w:t>
      </w:r>
      <w:r w:rsidR="00713155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Эти игры не имеют строгого сюжета</w:t>
      </w:r>
      <w:r w:rsidR="00862137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,</w:t>
      </w:r>
      <w:r w:rsidR="00713155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они спонтанны, они – игры-импровизации.</w:t>
      </w:r>
      <w:r w:rsidR="00862137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Например, решили мы отправиться на экскурсию вокруг детского сада. Идем, смотрим на деревья, вспоминаем их названия. Наконец, подходим к елям (на №2 участке). Любуемся их ветвями, острыми и</w:t>
      </w:r>
      <w:r w:rsidR="00713155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гол</w:t>
      </w:r>
      <w:r w:rsidR="00862137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ками, особым цветом хвои (у нас голубые ели), а </w:t>
      </w:r>
      <w:r w:rsidR="00090757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налюбовавшись, устраиваем соревнование:  кто быстрей допрыгает до ели. Победителю в награду выбираем лучшую еловую шишку. </w:t>
      </w:r>
    </w:p>
    <w:p w:rsidR="00090757" w:rsidRPr="00D15043" w:rsidRDefault="00090757" w:rsidP="00457804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Или, например, смотрим на небо: по чистому голубому небу тихо плывут белые облака. На какое животное похоже облако? Изобразите ваших животных, походите, </w:t>
      </w:r>
      <w:r w:rsidR="00190FC8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побегайте как они. Дети смеются, охотно входят в роль, бегают, прыгают.  Таких игр, возникающих по ходу дела, много.</w:t>
      </w:r>
    </w:p>
    <w:p w:rsidR="002A11C5" w:rsidRPr="00D15043" w:rsidRDefault="00713155" w:rsidP="00457804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А сколько раз зимой любовались мы падающим снегом, да если еще</w:t>
      </w:r>
      <w:r w:rsidR="00C60E2B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хлопья крупные!  И на ладошку ловили, и нежности, белизне снежинок </w:t>
      </w:r>
    </w:p>
    <w:p w:rsidR="002A11C5" w:rsidRPr="00D15043" w:rsidRDefault="002A11C5" w:rsidP="00457804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</w:p>
    <w:p w:rsidR="00C60E2B" w:rsidRPr="00D15043" w:rsidRDefault="00C60E2B" w:rsidP="00457804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радовались, отмечали, как приятен чистый снег. А потом вместе вспомним стихотворение: </w:t>
      </w:r>
    </w:p>
    <w:p w:rsidR="00C60E2B" w:rsidRPr="00D15043" w:rsidRDefault="00AB645D" w:rsidP="00AB645D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        </w:t>
      </w:r>
      <w:r w:rsidR="002A11C5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                          </w:t>
      </w: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</w:t>
      </w:r>
      <w:r w:rsidR="00C60E2B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Снег, снег кружится,</w:t>
      </w:r>
    </w:p>
    <w:p w:rsidR="00C60E2B" w:rsidRPr="00D15043" w:rsidRDefault="00AB645D" w:rsidP="00AB645D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                                         </w:t>
      </w:r>
      <w:r w:rsidR="00C60E2B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Белая вся улица.</w:t>
      </w:r>
    </w:p>
    <w:p w:rsidR="00C60E2B" w:rsidRPr="00D15043" w:rsidRDefault="00AB645D" w:rsidP="00AB645D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                                         </w:t>
      </w:r>
      <w:r w:rsidR="00C60E2B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Собралися мы в кружок,</w:t>
      </w:r>
    </w:p>
    <w:p w:rsidR="00C60E2B" w:rsidRPr="00D15043" w:rsidRDefault="00AB645D" w:rsidP="00AB645D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                                         </w:t>
      </w:r>
      <w:r w:rsidR="00C60E2B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Завертелись, как снежок</w:t>
      </w:r>
    </w:p>
    <w:p w:rsidR="00C60E2B" w:rsidRPr="00D15043" w:rsidRDefault="00C60E2B" w:rsidP="00C60E2B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</w:p>
    <w:p w:rsidR="00C60E2B" w:rsidRPr="00D15043" w:rsidRDefault="00C60E2B" w:rsidP="00C60E2B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и сделаем все, как в стихотворении:  и покружимся легкими снежинками, и полетаем, и попорхаем.</w:t>
      </w:r>
    </w:p>
    <w:p w:rsidR="00AB645D" w:rsidRPr="00D15043" w:rsidRDefault="00AB645D" w:rsidP="00C60E2B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А летний дождь!  Наблюдаем мы его, конечно, с веранды, но это не мешает нам видеть его прозрачные капли, радоваться за все растения, потому что дождем они утолят свою жажду, омоются, освежатся, словно заново оживут. Тут же напомню детям стишок:</w:t>
      </w:r>
    </w:p>
    <w:p w:rsidR="00AB645D" w:rsidRPr="00D15043" w:rsidRDefault="00F40C8A" w:rsidP="00F40C8A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                                         </w:t>
      </w:r>
      <w:r w:rsidR="00AB645D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Д</w:t>
      </w: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ождик, дождик, не дожди, </w:t>
      </w:r>
    </w:p>
    <w:p w:rsidR="00F40C8A" w:rsidRPr="00D15043" w:rsidRDefault="00F40C8A" w:rsidP="00F40C8A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                                         Дождик, дождик, подожди. </w:t>
      </w:r>
    </w:p>
    <w:p w:rsidR="00F40C8A" w:rsidRPr="00D15043" w:rsidRDefault="00F40C8A" w:rsidP="00F40C8A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                                         Дай дойти до дому </w:t>
      </w:r>
    </w:p>
    <w:p w:rsidR="00F40C8A" w:rsidRPr="00D15043" w:rsidRDefault="00F40C8A" w:rsidP="00F40C8A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                                         Дедушке седому.</w:t>
      </w:r>
    </w:p>
    <w:p w:rsidR="00F40C8A" w:rsidRPr="00D15043" w:rsidRDefault="00F40C8A" w:rsidP="00F40C8A">
      <w:pPr>
        <w:spacing w:after="0"/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</w:p>
    <w:p w:rsidR="006E15DE" w:rsidRPr="00D15043" w:rsidRDefault="00F40C8A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Спрошу: «Кто будет стареньким, седым дедушкой?»  Сразу находятся несколько «де</w:t>
      </w:r>
      <w:r w:rsidR="002020F3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душек». Согнувшись и кряхтя, </w:t>
      </w: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они</w:t>
      </w:r>
      <w:r w:rsidR="002020F3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идут тихонеч</w:t>
      </w: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ко. Остальным детям предлагаю помочь </w:t>
      </w:r>
      <w:r w:rsidR="006A5D4E">
        <w:rPr>
          <w:rFonts w:ascii="Times New Roman" w:hAnsi="Times New Roman" w:cs="Times New Roman"/>
          <w:i w:val="0"/>
          <w:color w:val="0F243E" w:themeColor="text2" w:themeShade="80"/>
          <w:sz w:val="28"/>
        </w:rPr>
        <w:t>«</w:t>
      </w: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дедушкам</w:t>
      </w:r>
      <w:r w:rsidR="006A5D4E">
        <w:rPr>
          <w:rFonts w:ascii="Times New Roman" w:hAnsi="Times New Roman" w:cs="Times New Roman"/>
          <w:i w:val="0"/>
          <w:color w:val="0F243E" w:themeColor="text2" w:themeShade="80"/>
          <w:sz w:val="28"/>
        </w:rPr>
        <w:t>»</w:t>
      </w: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,  довести их до лавки.</w:t>
      </w:r>
      <w:r w:rsidR="00730144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Ситуация получается довольно забавная для детей, все включаются в эту незатейливую игру. </w:t>
      </w:r>
      <w:r w:rsidR="006E15DE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И таких ситуаций с наблюдением за живой природой и с физическими движениями очень много.</w:t>
      </w:r>
    </w:p>
    <w:p w:rsidR="002A11C5" w:rsidRPr="00D15043" w:rsidRDefault="006E15DE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Но есть и более сложные подвижные игры с сюжетом и правилами и тоже на тему природы.  Вот, например, вспомним мы с детьми, какие в лесу и на лугах живут  насекомые. Тут и бабочки, и жучки, и стрекозки и т.д.</w:t>
      </w:r>
      <w:r w:rsidR="00912862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Вспомним в очередной раз,</w:t>
      </w: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</w:t>
      </w:r>
      <w:r w:rsidR="00912862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что они все очень хорошие, что мы их любим. А тут и игра есть подходящая: «Совушка».  В этой игре и побегать, и «полетать» приходится, и по команде замереть, выдержку соблюсти.     Или, например, идем на прогулку, по дороге наблюдаем за птицам</w:t>
      </w:r>
      <w:r w:rsidR="00B64F08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и. Говорим о том, что не надо пичужек </w:t>
      </w:r>
      <w:r w:rsidR="00912862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пугать</w:t>
      </w:r>
      <w:r w:rsidR="00B64F08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. А на веранде, не откладывая, заводим игру «Воробышки и автомобиль». Дети с желанием изображают </w:t>
      </w:r>
    </w:p>
    <w:p w:rsidR="002A11C5" w:rsidRPr="00D15043" w:rsidRDefault="002A11C5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</w:p>
    <w:p w:rsidR="002A11C5" w:rsidRPr="00D15043" w:rsidRDefault="002A11C5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</w:p>
    <w:p w:rsidR="00D15043" w:rsidRPr="00D15043" w:rsidRDefault="00D15043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</w:p>
    <w:p w:rsidR="006E15DE" w:rsidRPr="00D15043" w:rsidRDefault="00B64F08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легкокрылых воробышков, а «автомобиль»  не просто едет, но подает сигнал, </w:t>
      </w:r>
      <w:proofErr w:type="gramStart"/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бибикает</w:t>
      </w:r>
      <w:proofErr w:type="gramEnd"/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, оповещает птиц об опасности.</w:t>
      </w:r>
      <w:r w:rsidR="00912862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</w:t>
      </w:r>
    </w:p>
    <w:p w:rsidR="004A71DD" w:rsidRPr="00D15043" w:rsidRDefault="00B64F08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Любить природу, наблюдать за ней  и радостно жить в ней – вот чему хочется научить детей. Но, как я уже сказала, достичь этого можно только в том случае, когда родители и воспитатели объединятся. И это объединение заключается в согласованности воспитательной работы.     Вот </w:t>
      </w:r>
      <w:r w:rsidR="00C44774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впереди лето. Многие дети с родителями поедут отдыхать.  Можно посоветовать  папам и мамам, чтобы во время отдыха на природе они хотя бы иногда играми с детьми в простейшие игры. Например, перепрыгнуть через низенькое растение так, чтобы не задеть и не повредить его.  Если рядом много разных деревьев, то предложить  посоревноваться: кто быстрей добежит, например, до березы и прикоснется к ее стволу. Если поблизости дорожка или широкая тропинка, то, разложив на ней на </w:t>
      </w:r>
      <w:r w:rsidR="004A71DD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определенном расстоянии камушки, предложить соревнование: прыжки с препятствиями «Кто быстрей  допрыгает до цели» и т.д. </w:t>
      </w:r>
    </w:p>
    <w:p w:rsidR="00B64F08" w:rsidRPr="00D15043" w:rsidRDefault="004A71DD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А потом,  после отпуска, когда дети  вернутся в садик, уже наша задача, воспитателей, поговорить с детьми о том, что нового и интересного они узнали об окружающем. Может быть,  поливали и ухаживали за цветами на клумбе, может быть кормили </w:t>
      </w:r>
      <w:r w:rsid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</w:t>
      </w: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кур, цыплят в деревне, может быть не дали в обиду кошку или собаку. Похвалить, тоже рассказать какой-нибудь случай из своей жизни о добром, заботливом поступке.  Вот и будет взаимосвязь, взаимопонимание. </w:t>
      </w:r>
    </w:p>
    <w:p w:rsidR="004A71DD" w:rsidRPr="00D15043" w:rsidRDefault="004A71DD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Если даже не в  полной мере</w:t>
      </w:r>
      <w:r w:rsidR="002A11C5"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>, а хотя бы частично такая программа осуществится, то есть надежда, что наши детки вырастут достойными людьми, защитниками и друзьями родной природы.</w:t>
      </w:r>
    </w:p>
    <w:p w:rsidR="00C60E2B" w:rsidRPr="00D15043" w:rsidRDefault="00AB645D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  <w:r w:rsidRPr="00D15043">
        <w:rPr>
          <w:rFonts w:ascii="Times New Roman" w:hAnsi="Times New Roman" w:cs="Times New Roman"/>
          <w:i w:val="0"/>
          <w:color w:val="0F243E" w:themeColor="text2" w:themeShade="80"/>
          <w:sz w:val="28"/>
        </w:rPr>
        <w:t xml:space="preserve">     </w:t>
      </w:r>
    </w:p>
    <w:p w:rsidR="006E15DE" w:rsidRPr="00D15043" w:rsidRDefault="006E15DE" w:rsidP="006E15DE">
      <w:pPr>
        <w:rPr>
          <w:rFonts w:ascii="Times New Roman" w:hAnsi="Times New Roman" w:cs="Times New Roman"/>
          <w:i w:val="0"/>
          <w:color w:val="0F243E" w:themeColor="text2" w:themeShade="80"/>
          <w:sz w:val="28"/>
        </w:rPr>
      </w:pPr>
    </w:p>
    <w:sectPr w:rsidR="006E15DE" w:rsidRPr="00D15043" w:rsidSect="002A11C5">
      <w:pgSz w:w="11906" w:h="16838"/>
      <w:pgMar w:top="709" w:right="1274" w:bottom="1418" w:left="1560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17"/>
    <w:rsid w:val="00090757"/>
    <w:rsid w:val="00190FC8"/>
    <w:rsid w:val="002020F3"/>
    <w:rsid w:val="002A11C5"/>
    <w:rsid w:val="00457804"/>
    <w:rsid w:val="00482DCB"/>
    <w:rsid w:val="004A30A4"/>
    <w:rsid w:val="004A71DD"/>
    <w:rsid w:val="006A5D4E"/>
    <w:rsid w:val="006E15DE"/>
    <w:rsid w:val="00713155"/>
    <w:rsid w:val="00730144"/>
    <w:rsid w:val="00771701"/>
    <w:rsid w:val="00842883"/>
    <w:rsid w:val="00862137"/>
    <w:rsid w:val="00912862"/>
    <w:rsid w:val="00AB645D"/>
    <w:rsid w:val="00B417B8"/>
    <w:rsid w:val="00B64F08"/>
    <w:rsid w:val="00C13617"/>
    <w:rsid w:val="00C314E4"/>
    <w:rsid w:val="00C44774"/>
    <w:rsid w:val="00C60E2B"/>
    <w:rsid w:val="00D15043"/>
    <w:rsid w:val="00D3336E"/>
    <w:rsid w:val="00F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28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8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8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8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8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8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8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8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8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2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2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2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2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28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28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28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28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288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28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28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28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28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2883"/>
    <w:rPr>
      <w:b/>
      <w:bCs/>
      <w:spacing w:val="0"/>
    </w:rPr>
  </w:style>
  <w:style w:type="character" w:styleId="a9">
    <w:name w:val="Emphasis"/>
    <w:uiPriority w:val="20"/>
    <w:qFormat/>
    <w:rsid w:val="008428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428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28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288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288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28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28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28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28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288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288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28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288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28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8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8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8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8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8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8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8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8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2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2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2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2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28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28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28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28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288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28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28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28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28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2883"/>
    <w:rPr>
      <w:b/>
      <w:bCs/>
      <w:spacing w:val="0"/>
    </w:rPr>
  </w:style>
  <w:style w:type="character" w:styleId="a9">
    <w:name w:val="Emphasis"/>
    <w:uiPriority w:val="20"/>
    <w:qFormat/>
    <w:rsid w:val="008428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428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28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288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288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28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28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28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28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288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288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28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288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5326-91FB-4B0B-8A9E-4E6AC551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2018-05-05T11:48:00Z</dcterms:created>
  <dcterms:modified xsi:type="dcterms:W3CDTF">2019-05-29T20:01:00Z</dcterms:modified>
</cp:coreProperties>
</file>