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B" w:rsidRPr="001A1E7B" w:rsidRDefault="003B2AA5" w:rsidP="001A1E7B">
      <w:pPr>
        <w:spacing w:after="0" w:line="240" w:lineRule="auto"/>
        <w:ind w:left="-993" w:right="-568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</w:rPr>
      </w:pPr>
      <w:r w:rsidRPr="00695B13"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-1074733</wp:posOffset>
            </wp:positionH>
            <wp:positionV relativeFrom="paragraph">
              <wp:posOffset>-504805</wp:posOffset>
            </wp:positionV>
            <wp:extent cx="7538000" cy="10765384"/>
            <wp:effectExtent l="19050" t="0" r="5800" b="0"/>
            <wp:wrapNone/>
            <wp:docPr id="1" name="Рисунок 0" descr="1579317486_16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317486_16-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1608" cy="1077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E7B" w:rsidRPr="00695B13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32"/>
          <w:szCs w:val="32"/>
        </w:rPr>
        <w:t>Возрастные особенности ребенка  3 – 4 лет</w:t>
      </w:r>
    </w:p>
    <w:p w:rsidR="001A1E7B" w:rsidRPr="001A1E7B" w:rsidRDefault="001A1E7B" w:rsidP="001A1E7B">
      <w:pPr>
        <w:spacing w:before="152" w:after="0" w:line="255" w:lineRule="atLeast"/>
        <w:ind w:left="-993" w:right="-568"/>
        <w:textAlignment w:val="baseline"/>
        <w:rPr>
          <w:rFonts w:ascii="Verdana" w:eastAsia="Times New Roman" w:hAnsi="Verdana" w:cs="Times New Roman"/>
          <w:color w:val="17365D" w:themeColor="text2" w:themeShade="BF"/>
          <w:sz w:val="21"/>
          <w:szCs w:val="21"/>
        </w:rPr>
      </w:pPr>
      <w:r w:rsidRPr="001A1E7B">
        <w:rPr>
          <w:rFonts w:ascii="Verdana" w:eastAsia="Times New Roman" w:hAnsi="Verdana" w:cs="Times New Roman"/>
          <w:color w:val="17365D" w:themeColor="text2" w:themeShade="BF"/>
          <w:sz w:val="21"/>
          <w:szCs w:val="21"/>
        </w:rPr>
        <w:t> 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возрасте 3-4 лет ребенок постепенно выходит за пределы семейного круга, Его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общение становится </w:t>
      </w:r>
      <w:proofErr w:type="spellStart"/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внеситуативным</w:t>
      </w:r>
      <w:proofErr w:type="spellEnd"/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игры, которая становится ведущим видом деятельности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дошкольном возрасте.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Изобразительная деятельность ребенка зависит от его представлений о предмете.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Большое значение для развития мелкой моторики имеет лепка.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Младшие дошкольники способны под руководством взрослого вылепить простые предметы.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Дети от использования </w:t>
      </w:r>
      <w:proofErr w:type="spellStart"/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предэталонов</w:t>
      </w:r>
      <w:proofErr w:type="spellEnd"/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</w:t>
      </w:r>
      <w:proofErr w:type="gramStart"/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процесса—и</w:t>
      </w:r>
      <w:proofErr w:type="gramEnd"/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помещении всего дошкольного учреждения.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Развиваются память и внимание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По 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Продолжает развиваться </w:t>
      </w:r>
      <w:r w:rsidRPr="001A1E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наглядно-действенное мышление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 При этом преобразования ситуаций в ряде случаев осуществляются на основе целенаправленных проб с учетом желаемого результата.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Взаимоотношения детей ярко проявляются в игровой деятельности. Они скорее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играют рядом, чем активно вступают во взаимодействие.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1A1E7B" w:rsidRPr="001A1E7B" w:rsidRDefault="001A1E7B" w:rsidP="001A1E7B">
      <w:pPr>
        <w:spacing w:after="0" w:line="255" w:lineRule="atLeast"/>
        <w:ind w:left="-993" w:right="-284" w:firstLine="426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поведение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ребенка </w:t>
      </w:r>
      <w:r w:rsidRPr="001A1E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еще ситуативное. </w:t>
      </w:r>
      <w:r w:rsidRPr="001A1E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B2AA5" w:rsidRDefault="003B2AA5" w:rsidP="001A1E7B">
      <w:pPr>
        <w:spacing w:after="0" w:line="255" w:lineRule="atLeast"/>
        <w:ind w:right="-284"/>
        <w:jc w:val="right"/>
        <w:textAlignment w:val="baseline"/>
        <w:rPr>
          <w:rFonts w:ascii="Verdana" w:eastAsia="Times New Roman" w:hAnsi="Verdana" w:cs="Times New Roman"/>
          <w:color w:val="800080"/>
          <w:sz w:val="21"/>
          <w:szCs w:val="21"/>
          <w:bdr w:val="none" w:sz="0" w:space="0" w:color="auto" w:frame="1"/>
        </w:rPr>
      </w:pPr>
    </w:p>
    <w:p w:rsidR="001A1E7B" w:rsidRPr="001A1E7B" w:rsidRDefault="001A1E7B" w:rsidP="001A1E7B">
      <w:pPr>
        <w:spacing w:after="0" w:line="255" w:lineRule="atLeast"/>
        <w:ind w:right="-284"/>
        <w:jc w:val="right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A1E7B">
        <w:rPr>
          <w:rFonts w:ascii="Verdana" w:eastAsia="Times New Roman" w:hAnsi="Verdana" w:cs="Times New Roman"/>
          <w:color w:val="800080"/>
          <w:sz w:val="21"/>
          <w:szCs w:val="21"/>
          <w:bdr w:val="none" w:sz="0" w:space="0" w:color="auto" w:frame="1"/>
        </w:rPr>
        <w:t> </w:t>
      </w:r>
      <w:r w:rsidRPr="001A1E7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 xml:space="preserve">Педагог – психолог: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</w:rPr>
        <w:t>Шапкина Н.Г.</w:t>
      </w:r>
    </w:p>
    <w:p w:rsidR="003B2AA5" w:rsidRDefault="003B2AA5"/>
    <w:sectPr w:rsidR="003B2AA5" w:rsidSect="001A1E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A1E7B"/>
    <w:rsid w:val="001A1E7B"/>
    <w:rsid w:val="001D0DE8"/>
    <w:rsid w:val="003B2AA5"/>
    <w:rsid w:val="006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A1E7B"/>
    <w:rPr>
      <w:b/>
      <w:bCs/>
    </w:rPr>
  </w:style>
  <w:style w:type="paragraph" w:styleId="a4">
    <w:name w:val="Normal (Web)"/>
    <w:basedOn w:val="a"/>
    <w:uiPriority w:val="99"/>
    <w:semiHidden/>
    <w:unhideWhenUsed/>
    <w:rsid w:val="001A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1E7B"/>
  </w:style>
  <w:style w:type="paragraph" w:styleId="a5">
    <w:name w:val="Balloon Text"/>
    <w:basedOn w:val="a"/>
    <w:link w:val="a6"/>
    <w:uiPriority w:val="99"/>
    <w:semiHidden/>
    <w:unhideWhenUsed/>
    <w:rsid w:val="003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2020-02-28T09:56:00Z</dcterms:created>
  <dcterms:modified xsi:type="dcterms:W3CDTF">2020-02-28T10:08:00Z</dcterms:modified>
</cp:coreProperties>
</file>