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3700C" w:rsidRDefault="009122A6" w:rsidP="009122A6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Консультация:</w:t>
      </w:r>
      <w:r w:rsidR="0083700C" w:rsidRPr="0083700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122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3700C" w:rsidRPr="0083700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выразительному чтению стихотворений детей дошкольного возраста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122A6" w:rsidRPr="0083700C" w:rsidRDefault="009122A6" w:rsidP="009122A6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00C" w:rsidRPr="0083700C" w:rsidRDefault="0083700C" w:rsidP="009122A6">
      <w:pPr>
        <w:shd w:val="clear" w:color="auto" w:fill="CBE7F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«Сам учитель,– его манера речи, его выразительное слово, его рассказ, его чтение стихотворения – всё это постоянный пример для ребёнка».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Pr="0083700C">
        <w:rPr>
          <w:rFonts w:ascii="Times New Roman" w:eastAsia="Times New Roman" w:hAnsi="Times New Roman" w:cs="Times New Roman"/>
          <w:sz w:val="28"/>
          <w:szCs w:val="28"/>
        </w:rPr>
        <w:t>Кубасова</w:t>
      </w:r>
      <w:proofErr w:type="spellEnd"/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Охарактеризовать навык выразительного чтения стихотворения можно следующими критериями правильность, сознательность и выразительность.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   Правильность определяется как плавное чтение без искажений, влияющее на смысл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читаемого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   Сознательность чтения в методической литературе последнего времени трактуется как понимание замысла автора, осознание художественных средств, помогающих реализовать этот замысел, и осмысление своего собственного отношения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 прочитанному.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Выразительность чтения как качество формируется в процессе анализа произведения. Выразительно прочитать текст – это значит, – как справедливо пишет Л.А. Горбушина, – найти в устной речи средство, с помощью которого можно правдиво, точно, в соответствии с замыслом писателя, передать идеи и чувства, вложенные в произведение. Таким средством является интонация».</w:t>
      </w:r>
    </w:p>
    <w:p w:rsid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Интонация – совокупность совместно действующих элементов звучащей речи, главнейшие из которых – ударение, темп и ритм, паузы, повышение и понижение голоса. Эти элементы взаимодействуют, поддерживают друг друга и все вместе обуславливаются содержанием произведения, его идейно-эмоциональным «зарядом», а также целями, которые в данный конкретный момент поставлены чтецом».</w:t>
      </w:r>
    </w:p>
    <w:p w:rsidR="009122A6" w:rsidRPr="0083700C" w:rsidRDefault="009122A6" w:rsidP="009122A6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43550" cy="3118247"/>
            <wp:effectExtent l="19050" t="0" r="0" b="0"/>
            <wp:docPr id="1" name="Рисунок 1" descr="https://i.ytimg.com/vi/xs6g8jjgxn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xs6g8jjgxnQ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67" cy="31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A6" w:rsidRDefault="009122A6" w:rsidP="009122A6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00C" w:rsidRPr="0083700C" w:rsidRDefault="0083700C" w:rsidP="009122A6">
      <w:pPr>
        <w:shd w:val="clear" w:color="auto" w:fill="CBE7F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речевой выразительности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В работе над выразительностью речи большое внимание надо уделять средствам речевой выразительности: интонации, логическому ударению, паузе, темпу, силе и высоте голоса. Все средства речевой выразительности находятся в тесной взаимосвязи и дополняют друг друга.</w:t>
      </w:r>
    </w:p>
    <w:p w:rsidR="009122A6" w:rsidRDefault="009122A6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i/>
          <w:iCs/>
          <w:sz w:val="28"/>
          <w:szCs w:val="28"/>
        </w:rPr>
        <w:t>Интонация и ее компоненты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lastRenderedPageBreak/>
        <w:t>   Значение интонации в выразительной речи очень велико. «Никакая живая речь без интонации невозможна», – говорят психологи. «Интонация есть высшая и самая острая форма речевого воздействия», – утверждают мастера художественного слова. Она фонетически организует речь, расчленяя ее на предложения и фразы (синтагмы), выражает смысловые отношения между частями предложения, придает произносимому предложению значение сообщения, вопроса, приказания и так далее, выражает чувства, мысли, состояния говорящего – так оценивают роль интонации филологи.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Основные элементы интонации </w:t>
      </w:r>
      <w:r w:rsidRPr="0083700C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1) сила, определяющая динамику речи и выражаемая в ударениях;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2) направление, определяющее мелодику речи и выражаемое в движении голоса по звукам разной высоты;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3) скорость, определяющая темп и ритм речи и выражаемая в длительном звучании и остановках (паузах);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4) тембр (оттенок), определяющий характер звучания (эмоциональную окраску речи).</w:t>
      </w:r>
    </w:p>
    <w:p w:rsidR="009122A6" w:rsidRDefault="009122A6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122A6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i/>
          <w:iCs/>
          <w:sz w:val="28"/>
          <w:szCs w:val="28"/>
        </w:rPr>
        <w:t>Ударение</w:t>
      </w:r>
    </w:p>
    <w:p w:rsidR="0083700C" w:rsidRPr="0083700C" w:rsidRDefault="0083700C" w:rsidP="009122A6">
      <w:pPr>
        <w:shd w:val="clear" w:color="auto" w:fill="CBE7F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Практика чтения и речи выработала ряд указаний, как следует ставить логическое ударение. Эти правила изложены, например, в известной книге Всеволода Аксенова «Искусство художественного слова».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Некоторые из них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1. Логическое ударение нельзя ставить на прилагательных и местоимениях.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2. Логическое ударение, как правило, ставится на именах существительных, иногда на глаголах в тех случаях, когда глагол является основным логическим словом и обычно стоит в конце фразы или когда имя существительное заменено местоимением.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3. При сопоставлении постановка логического ударения этому правилу не подчиняется.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4. При сочетании двух существительных ударение всегда падает на имя существительное, взятое в родительном падеже и отвечающее на вопросы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чей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>? кого? чего?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5. Повторение слов, когда каждое последующее усиливает значение и смысл предыдущего требует ударение на каждом слове с возрастающим усилием.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6. Перечисление во всех случаях (так же, как и счет) требует на каждом слове самостоятельного ударения.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7. При обучении авторских (или повествовательных) слов с прямой речью (когда в тексте встречаются собственные слова кого-либо из действующих лиц) логическое ударение сохраняется на главном слове собственной речи.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i/>
          <w:iCs/>
          <w:sz w:val="28"/>
          <w:szCs w:val="28"/>
        </w:rPr>
        <w:t>   Механически применять эти правила постановки логического ударения нельзя. Всегда следует учитывать содержание всего произведения, его ведущую идею, весь контекст.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   Не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 и «злоупотреблять» логическим ударением.</w:t>
      </w:r>
    </w:p>
    <w:p w:rsidR="009122A6" w:rsidRDefault="009122A6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i/>
          <w:iCs/>
          <w:sz w:val="28"/>
          <w:szCs w:val="28"/>
        </w:rPr>
        <w:t>Пауза, темп, ритм речи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  Осмысленное произношение предложения требует правильного деления его на фразы, речевые такты. Но в обыкновенной связной речи нет четкой делимости на слова, так что промежутки, белые пространства, отделяющие слова друг от друга в писаном или печатном тексте, не всегда являются показателями членения речи в </w:t>
      </w:r>
      <w:r w:rsidRPr="0083700C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произношении. Знаком, сигналом остановки служит смысловая законченность синтагмы или предложения.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  Логические паузы оформляют речь, придают ей законченность. Иногда логическая пауза переходит в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психологическую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. Логической паузе «отведено более или менее определяемое, очень небольшое время длительности. Если это время затягивается, то бездейственная логическая пауза должна скорее перерождаться в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психологическую».   </w:t>
      </w:r>
    </w:p>
    <w:p w:rsidR="009122A6" w:rsidRDefault="009122A6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i/>
          <w:iCs/>
          <w:sz w:val="28"/>
          <w:szCs w:val="28"/>
        </w:rPr>
        <w:t>Мелодика речи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Существуют различные мелодические фигуры. Окончание мысли и вместе с тем завершение фразы требуют понижения голоса (нисходящая фигура). Развитие мысли вместе с развитием высказывания требует повышения голоса (восходящая фигура). В одном и том же предложении мелодия может идти сначала в качестве восходящей, а затем – в качестве нисходящей, где-то в середине фразы будет перелом после кульминационного пункта. Возможна также монотонная мелодия фразы.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Мелодика предложений, фраз, синтагм очень разнообразна. Современный синтаксис русского языка сводит мелодические рисунки синтагм к нескольким типам и в первую очередь различает мелодику конечных и неконечных синтагм.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Для конечных синтагм в основном характерны два типа мелодики.</w:t>
      </w:r>
    </w:p>
    <w:p w:rsidR="0083700C" w:rsidRPr="0083700C" w:rsidRDefault="0083700C" w:rsidP="009122A6">
      <w:pPr>
        <w:numPr>
          <w:ilvl w:val="0"/>
          <w:numId w:val="1"/>
        </w:num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Повествовательным предложениям свойственно понижение тона в конце.</w:t>
      </w:r>
    </w:p>
    <w:p w:rsidR="0083700C" w:rsidRPr="0083700C" w:rsidRDefault="0083700C" w:rsidP="009122A6">
      <w:pPr>
        <w:numPr>
          <w:ilvl w:val="0"/>
          <w:numId w:val="1"/>
        </w:num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Вопросительные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 имеют специфическую мелодику. В предложениях без вопросительных местоимений и наречий значение вопроса создается только мелодикой (резкое повышение тона на ударном слоге того слова, к которому ставится вопрос).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 Мелодика неконечных синтагм более разнообразна и сводится к трем мелодическим типа: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1. Резкое повышение тона на ударном слоге выделяемого слова. Перед этим слово и после него слова произносятся более низким тоном.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2. Отсутствие резких интервалов. Интонационным центром неконечной синтагмы выступает ударный слог слова.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3. Некоторые синтагмы произносятся как законченные в смысловом отношении. Конечная синтагма произносится на более низком тоне, обе синтагмы одинаковы по рисунку мелодики.</w:t>
      </w:r>
    </w:p>
    <w:p w:rsidR="009122A6" w:rsidRDefault="009122A6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i/>
          <w:iCs/>
          <w:sz w:val="28"/>
          <w:szCs w:val="28"/>
        </w:rPr>
        <w:t>Тембр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>  Тембр – специфическая окраска речи, придающая ей те или другие экспрессивно-эмоциональные свойства.</w:t>
      </w:r>
    </w:p>
    <w:p w:rsidR="0083700C" w:rsidRPr="0083700C" w:rsidRDefault="0083700C" w:rsidP="009122A6">
      <w:pPr>
        <w:shd w:val="clear" w:color="auto" w:fill="CBE7F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  Но окраска речи может меняться, отклоняться от обычной нормы в зависимости от эмоций. Чем сильнее эмоции, тем больше отклонений от обычного звучания. Выразительность речи и сообщается этими отклонениями. «Если вы больны, плохо настроены, наоборот, счастливы и веселы – обо всем этом расскажет тембр вашего голоса. Если вы активны в выражении мысли, если ваши эмоции не скрыты, – </w:t>
      </w:r>
      <w:proofErr w:type="gramStart"/>
      <w:r w:rsidRPr="0083700C">
        <w:rPr>
          <w:rFonts w:ascii="Times New Roman" w:eastAsia="Times New Roman" w:hAnsi="Times New Roman" w:cs="Times New Roman"/>
          <w:sz w:val="28"/>
          <w:szCs w:val="28"/>
        </w:rPr>
        <w:t>снова</w:t>
      </w:r>
      <w:proofErr w:type="gramEnd"/>
      <w:r w:rsidRPr="0083700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тембр об этом доведет это до сведения вашего собеседника».</w:t>
      </w:r>
    </w:p>
    <w:p w:rsidR="00000000" w:rsidRPr="0083700C" w:rsidRDefault="009122A6" w:rsidP="009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83700C" w:rsidSect="00837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F7405"/>
    <w:multiLevelType w:val="multilevel"/>
    <w:tmpl w:val="FE1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00C"/>
    <w:rsid w:val="0083700C"/>
    <w:rsid w:val="0091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00C"/>
    <w:rPr>
      <w:b/>
      <w:bCs/>
    </w:rPr>
  </w:style>
  <w:style w:type="character" w:styleId="a5">
    <w:name w:val="Emphasis"/>
    <w:basedOn w:val="a0"/>
    <w:uiPriority w:val="20"/>
    <w:qFormat/>
    <w:rsid w:val="0083700C"/>
    <w:rPr>
      <w:i/>
      <w:iCs/>
    </w:rPr>
  </w:style>
  <w:style w:type="character" w:customStyle="1" w:styleId="apple-converted-space">
    <w:name w:val="apple-converted-space"/>
    <w:basedOn w:val="a0"/>
    <w:rsid w:val="0083700C"/>
  </w:style>
  <w:style w:type="paragraph" w:styleId="a6">
    <w:name w:val="Balloon Text"/>
    <w:basedOn w:val="a"/>
    <w:link w:val="a7"/>
    <w:uiPriority w:val="99"/>
    <w:semiHidden/>
    <w:unhideWhenUsed/>
    <w:rsid w:val="0091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2021-02-24T08:08:00Z</dcterms:created>
  <dcterms:modified xsi:type="dcterms:W3CDTF">2021-02-24T08:22:00Z</dcterms:modified>
</cp:coreProperties>
</file>