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91" w:rsidRDefault="007950AF" w:rsidP="002E2880">
      <w:pPr>
        <w:spacing w:after="0" w:line="0" w:lineRule="atLeast"/>
        <w:ind w:left="-851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8D3">
        <w:rPr>
          <w:rFonts w:ascii="Times New Roman" w:hAnsi="Times New Roman" w:cs="Times New Roman"/>
          <w:b/>
          <w:sz w:val="36"/>
          <w:szCs w:val="36"/>
        </w:rPr>
        <w:t xml:space="preserve">Консультация </w:t>
      </w:r>
      <w:r w:rsidR="00CD0991">
        <w:rPr>
          <w:rFonts w:ascii="Times New Roman" w:hAnsi="Times New Roman" w:cs="Times New Roman"/>
          <w:b/>
          <w:sz w:val="36"/>
          <w:szCs w:val="36"/>
        </w:rPr>
        <w:t xml:space="preserve">для родителей </w:t>
      </w:r>
    </w:p>
    <w:p w:rsidR="007950AF" w:rsidRDefault="007950AF" w:rsidP="002E2880">
      <w:pPr>
        <w:spacing w:after="0" w:line="0" w:lineRule="atLeast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D3">
        <w:rPr>
          <w:rFonts w:ascii="Times New Roman" w:hAnsi="Times New Roman" w:cs="Times New Roman"/>
          <w:b/>
          <w:sz w:val="36"/>
          <w:szCs w:val="36"/>
        </w:rPr>
        <w:t>"Нашим детям – трезвое будущее!"</w:t>
      </w:r>
    </w:p>
    <w:p w:rsidR="00A4420D" w:rsidRPr="00A4420D" w:rsidRDefault="00A4420D" w:rsidP="003668D3">
      <w:pPr>
        <w:spacing w:after="0" w:line="0" w:lineRule="atLeast"/>
        <w:ind w:left="-851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0AF" w:rsidRPr="007950AF" w:rsidRDefault="00CD0991" w:rsidP="00A4420D">
      <w:pPr>
        <w:spacing w:after="0" w:line="0" w:lineRule="atLeast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-2656687</wp:posOffset>
            </wp:positionH>
            <wp:positionV relativeFrom="paragraph">
              <wp:posOffset>526524</wp:posOffset>
            </wp:positionV>
            <wp:extent cx="10704786" cy="7614986"/>
            <wp:effectExtent l="0" t="1543050" r="0" b="1529014"/>
            <wp:wrapNone/>
            <wp:docPr id="9" name="Рисунок 2" descr="C:\Documents and Settings\Надежда\Мои документы\Downloads\1618945792_27-phonoteka_org-p-svetlo-pesochnii-fon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дежда\Мои документы\Downloads\1618945792_27-phonoteka_org-p-svetlo-pesochnii-fon-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04786" cy="761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97F" w:rsidRPr="001E11CA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6pt;margin-top:10.05pt;width:296.05pt;height:123.4pt;z-index:251660288;mso-position-horizontal-relative:text;mso-position-vertical-relative:text;mso-width-relative:margin;mso-height-relative:margin" filled="f" stroked="f">
            <v:textbox>
              <w:txbxContent>
                <w:p w:rsidR="001E11CA" w:rsidRPr="000231BE" w:rsidRDefault="00E7097F" w:rsidP="00E7097F">
                  <w:pPr>
                    <w:spacing w:after="0" w:line="0" w:lineRule="atLeast"/>
                    <w:jc w:val="both"/>
                    <w:rPr>
                      <w:sz w:val="24"/>
                      <w:szCs w:val="24"/>
                    </w:rPr>
                  </w:pPr>
                  <w:r w:rsidRPr="000231B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Здоровье </w:t>
                  </w:r>
                  <w:r w:rsidRPr="0002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самое большое достояние каждого человека. Недаром первое, что люди желают друг другу при встрече – это здоровье. Человеческий организм обладает огромными возможностями для сохранения и поддержания здоровья. Но эти возможности не беспредельны. Если вредный фактор существует систематически, то состояние организма неизбежно начинает ухудшаться и возникает болезнь.</w:t>
                  </w:r>
                </w:p>
              </w:txbxContent>
            </v:textbox>
          </v:shape>
        </w:pict>
      </w:r>
      <w:r w:rsidR="003668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651" cy="1769423"/>
            <wp:effectExtent l="19050" t="0" r="0" b="0"/>
            <wp:docPr id="7" name="Рисунок 1" descr="C:\Documents and Settings\Надежда\Рабочий стол\kartinka_alka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kartinka_alkago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286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51" cy="176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4B" w:rsidRPr="000231BE" w:rsidRDefault="00DB7B72" w:rsidP="00D5774B">
      <w:pPr>
        <w:spacing w:after="0" w:line="0" w:lineRule="atLeast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1BE">
        <w:rPr>
          <w:rFonts w:ascii="Times New Roman" w:hAnsi="Times New Roman" w:cs="Times New Roman"/>
          <w:sz w:val="24"/>
          <w:szCs w:val="24"/>
        </w:rPr>
        <w:t>Большое значение в создании благоприятных условий для формирования у дошкольников представлений о здоровом образе жизни играет семья реб</w:t>
      </w:r>
      <w:r w:rsidRPr="000231BE">
        <w:rPr>
          <w:rFonts w:ascii="Cambria Math" w:hAnsi="Cambria Math" w:cs="Cambria Math"/>
          <w:sz w:val="24"/>
          <w:szCs w:val="24"/>
        </w:rPr>
        <w:t>ѐ</w:t>
      </w:r>
      <w:r w:rsidRPr="000231BE">
        <w:rPr>
          <w:rFonts w:ascii="Times New Roman" w:hAnsi="Times New Roman" w:cs="Times New Roman"/>
          <w:sz w:val="24"/>
          <w:szCs w:val="24"/>
        </w:rPr>
        <w:t>нка и система дошкольного образования, поскольку забота</w:t>
      </w:r>
      <w:r w:rsidR="00D5774B" w:rsidRPr="000231BE">
        <w:rPr>
          <w:rFonts w:ascii="Times New Roman" w:hAnsi="Times New Roman" w:cs="Times New Roman"/>
          <w:sz w:val="24"/>
          <w:szCs w:val="24"/>
        </w:rPr>
        <w:t xml:space="preserve"> об укреплении здоровья ребенка</w:t>
      </w:r>
      <w:r w:rsidRPr="000231B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231B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231BE">
        <w:rPr>
          <w:rFonts w:ascii="Times New Roman" w:hAnsi="Times New Roman" w:cs="Times New Roman"/>
          <w:sz w:val="24"/>
          <w:szCs w:val="24"/>
        </w:rPr>
        <w:t>облема не только медицинская, но и педагогическая, так как правильно организованная воспитательно-образовательная работа с детьми и семь</w:t>
      </w:r>
      <w:r w:rsidRPr="000231BE">
        <w:rPr>
          <w:rFonts w:ascii="Cambria Math" w:hAnsi="Cambria Math" w:cs="Cambria Math"/>
          <w:sz w:val="24"/>
          <w:szCs w:val="24"/>
        </w:rPr>
        <w:t>ѐ</w:t>
      </w:r>
      <w:r w:rsidRPr="000231BE">
        <w:rPr>
          <w:rFonts w:ascii="Times New Roman" w:hAnsi="Times New Roman" w:cs="Times New Roman"/>
          <w:sz w:val="24"/>
          <w:szCs w:val="24"/>
        </w:rPr>
        <w:t>й, нередко в большей степени, чем все медико-гигиенические мероприятия, обеспечивает формирование здоровья и здорового образа жизни.</w:t>
      </w:r>
    </w:p>
    <w:p w:rsidR="00A4420D" w:rsidRPr="000231BE" w:rsidRDefault="00DB7B72" w:rsidP="00D5774B">
      <w:pPr>
        <w:spacing w:after="0" w:line="0" w:lineRule="atLeast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1BE">
        <w:rPr>
          <w:rFonts w:ascii="Times New Roman" w:hAnsi="Times New Roman" w:cs="Times New Roman"/>
          <w:sz w:val="24"/>
          <w:szCs w:val="24"/>
        </w:rPr>
        <w:t xml:space="preserve"> Интерес ученых к поставленной проблеме не случаен.</w:t>
      </w:r>
      <w:r w:rsidR="00D5774B" w:rsidRPr="000231BE">
        <w:rPr>
          <w:rFonts w:ascii="Times New Roman" w:hAnsi="Times New Roman" w:cs="Times New Roman"/>
          <w:sz w:val="24"/>
          <w:szCs w:val="24"/>
        </w:rPr>
        <w:t xml:space="preserve"> </w:t>
      </w:r>
      <w:r w:rsidRPr="000231BE">
        <w:rPr>
          <w:rFonts w:ascii="Times New Roman" w:hAnsi="Times New Roman" w:cs="Times New Roman"/>
          <w:i/>
          <w:sz w:val="24"/>
          <w:szCs w:val="24"/>
        </w:rPr>
        <w:t>Старший дошкольный возраст – это период интенсивного усвоения самых разных правил, не только учебных, но и общественной жизни.</w:t>
      </w:r>
      <w:r w:rsidRPr="000231BE">
        <w:rPr>
          <w:rFonts w:ascii="Times New Roman" w:hAnsi="Times New Roman" w:cs="Times New Roman"/>
          <w:sz w:val="24"/>
          <w:szCs w:val="24"/>
        </w:rPr>
        <w:t xml:space="preserve"> Всю информацию, которую дети этого возраста получают из внешнего мира, они буквально впитывают как губки. Кроме того, дети этого возраста наиболее восприимчивы к тому, что им говорят взрослые. Поэтому профилактику отклоняющегося поведения и злоупотребления </w:t>
      </w:r>
      <w:proofErr w:type="spellStart"/>
      <w:r w:rsidRPr="000231BE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0231BE">
        <w:rPr>
          <w:rFonts w:ascii="Times New Roman" w:hAnsi="Times New Roman" w:cs="Times New Roman"/>
          <w:sz w:val="24"/>
          <w:szCs w:val="24"/>
        </w:rPr>
        <w:t xml:space="preserve"> веществами необходимо проводить уже в старшем дошкольном возрасте, еще до того как дети приобретут </w:t>
      </w:r>
      <w:proofErr w:type="spellStart"/>
      <w:r w:rsidRPr="000231BE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0231BE">
        <w:rPr>
          <w:rFonts w:ascii="Times New Roman" w:hAnsi="Times New Roman" w:cs="Times New Roman"/>
          <w:sz w:val="24"/>
          <w:szCs w:val="24"/>
        </w:rPr>
        <w:t xml:space="preserve"> формы поведения и начнут употреблять алкоголь, наркотики и другие </w:t>
      </w:r>
      <w:proofErr w:type="spellStart"/>
      <w:r w:rsidRPr="000231BE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0231BE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7950AF" w:rsidRPr="000231BE" w:rsidRDefault="007950AF" w:rsidP="003668D3">
      <w:pPr>
        <w:spacing w:after="0" w:line="0" w:lineRule="atLeast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1BE">
        <w:rPr>
          <w:rFonts w:ascii="Times New Roman" w:hAnsi="Times New Roman" w:cs="Times New Roman"/>
          <w:sz w:val="24"/>
          <w:szCs w:val="24"/>
        </w:rPr>
        <w:t xml:space="preserve">Маленький ребёнок, сидящий за праздничным столом, ждёт, что ему в рюмку нальют сладкой воды, «детского вина», и он под одобрительный гул гостей потянется чокаться со всеми, усваивая при этом внешний ритуал </w:t>
      </w:r>
      <w:proofErr w:type="spellStart"/>
      <w:r w:rsidRPr="000231BE">
        <w:rPr>
          <w:rFonts w:ascii="Times New Roman" w:hAnsi="Times New Roman" w:cs="Times New Roman"/>
          <w:sz w:val="24"/>
          <w:szCs w:val="24"/>
        </w:rPr>
        <w:t>винопития</w:t>
      </w:r>
      <w:proofErr w:type="spellEnd"/>
      <w:r w:rsidRPr="000231BE">
        <w:rPr>
          <w:rFonts w:ascii="Times New Roman" w:hAnsi="Times New Roman" w:cs="Times New Roman"/>
          <w:sz w:val="24"/>
          <w:szCs w:val="24"/>
        </w:rPr>
        <w:t>. Эта опасная игра в «застолье» пробуждает у него интерес к алкоголю, поэтому недопустимо наливать ребёнку в рюмку вино, даже «лёгкое», даже простой лимонад, чокаться с ним, произносить тосты. Уже в это время начинает формироваться представление об алкоголе как об особом, обязательном спутнике торжеств и встреч, притягательном символе взрослой жизни.</w:t>
      </w:r>
    </w:p>
    <w:p w:rsidR="000231BE" w:rsidRDefault="007950AF" w:rsidP="003668D3">
      <w:pPr>
        <w:spacing w:after="0" w:line="0" w:lineRule="atLeast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BE">
        <w:rPr>
          <w:rFonts w:ascii="Times New Roman" w:hAnsi="Times New Roman" w:cs="Times New Roman"/>
          <w:sz w:val="24"/>
          <w:szCs w:val="24"/>
        </w:rPr>
        <w:t>Опыты, проведённые с детьми в детских садах, показали, что если детям предложить сыграть в «день рождения» или «Новый год», то они с достаточной точностью копируют в игре внешние атрибуты взрослого застолья: открытие шампанского, чоканье бокалов, тосты и т. д. Таким образом, даже непреднамеренное приобщение детей к алкогольным обычаям может стать начальным, пусковым механизмом для их дальнейшего самостоятельного знакомства с алкоголем</w:t>
      </w:r>
      <w:proofErr w:type="gramEnd"/>
      <w:r w:rsidRPr="000231BE">
        <w:rPr>
          <w:rFonts w:ascii="Times New Roman" w:hAnsi="Times New Roman" w:cs="Times New Roman"/>
          <w:sz w:val="24"/>
          <w:szCs w:val="24"/>
        </w:rPr>
        <w:t xml:space="preserve">. Именно в семье закладываются основы поведения ребёнка. Если у ребёнка ещё в детстве выработано отрицательное отношение к алкоголю, то даже будучи взрослым и, оказавшись в «благоприятной» ситуации, не потянется к алкогольным напиткам. </w:t>
      </w:r>
    </w:p>
    <w:p w:rsidR="00C7068D" w:rsidRPr="000231BE" w:rsidRDefault="007950AF" w:rsidP="003668D3">
      <w:pPr>
        <w:spacing w:after="0" w:line="0" w:lineRule="atLeast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1BE">
        <w:rPr>
          <w:rFonts w:ascii="Times New Roman" w:hAnsi="Times New Roman" w:cs="Times New Roman"/>
          <w:b/>
          <w:i/>
          <w:sz w:val="24"/>
          <w:szCs w:val="24"/>
        </w:rPr>
        <w:t>Уважаемые родители,</w:t>
      </w:r>
      <w:r w:rsidRPr="000231BE">
        <w:rPr>
          <w:rFonts w:ascii="Times New Roman" w:hAnsi="Times New Roman" w:cs="Times New Roman"/>
          <w:sz w:val="24"/>
          <w:szCs w:val="24"/>
        </w:rPr>
        <w:t xml:space="preserve"> помните, чем надёжнее вы оградите ребёнка от употребления алкогольных напитков, тем успешнее будет воспитывать чувство неприязни и безразличия к ним, тем больше вы сделаете для здоровья, для будущего ребёнка. А для этого нужно не так уж много: всегда следует помнить, что дети постоянно смотрят на взрослых и берут с них пример, стараются во всём подражать маме, папе, старшим братьям и сестрам – самым любимым и близким людям. Поэтому, прежде всего, откажитесь сами от употребления алкогольных напитков. Если к вам пришли гости, не устраивайте застолья со спиртными напитками, есть много способов весело и интересно прове</w:t>
      </w:r>
      <w:r w:rsidR="00E77A14">
        <w:rPr>
          <w:rFonts w:ascii="Times New Roman" w:hAnsi="Times New Roman" w:cs="Times New Roman"/>
          <w:sz w:val="24"/>
          <w:szCs w:val="24"/>
        </w:rPr>
        <w:t>сти свой досуг</w:t>
      </w:r>
      <w:proofErr w:type="gramStart"/>
      <w:r w:rsidR="00E77A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7A14">
        <w:rPr>
          <w:rFonts w:ascii="Times New Roman" w:hAnsi="Times New Roman" w:cs="Times New Roman"/>
          <w:sz w:val="24"/>
          <w:szCs w:val="24"/>
        </w:rPr>
        <w:t xml:space="preserve"> П</w:t>
      </w:r>
      <w:r w:rsidRPr="000231BE">
        <w:rPr>
          <w:rFonts w:ascii="Times New Roman" w:hAnsi="Times New Roman" w:cs="Times New Roman"/>
          <w:sz w:val="24"/>
          <w:szCs w:val="24"/>
        </w:rPr>
        <w:t xml:space="preserve">осмотрите на своих детей внимательно, проанализируйте своё </w:t>
      </w:r>
      <w:r w:rsidR="00E77A14">
        <w:rPr>
          <w:rFonts w:ascii="Times New Roman" w:hAnsi="Times New Roman" w:cs="Times New Roman"/>
          <w:sz w:val="24"/>
          <w:szCs w:val="24"/>
        </w:rPr>
        <w:t>поведение во время праздников</w:t>
      </w:r>
      <w:r w:rsidRPr="000231BE">
        <w:rPr>
          <w:rFonts w:ascii="Times New Roman" w:hAnsi="Times New Roman" w:cs="Times New Roman"/>
          <w:sz w:val="24"/>
          <w:szCs w:val="24"/>
        </w:rPr>
        <w:t>, всё ли вы сделали для того, чтобы у них было трезвое здоровое будущее? С давних пор у нашего народа лучшим выражением гостеприимства считалось угощение чаем с вареньем, пирогами, различными сладостями.</w:t>
      </w:r>
    </w:p>
    <w:p w:rsidR="00E539CE" w:rsidRPr="000231BE" w:rsidRDefault="00E539CE" w:rsidP="003668D3">
      <w:pPr>
        <w:spacing w:after="0" w:line="0" w:lineRule="atLeast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9CE" w:rsidRPr="000231BE" w:rsidRDefault="00E539CE" w:rsidP="00E54AA3">
      <w:pPr>
        <w:spacing w:after="0" w:line="0" w:lineRule="atLeast"/>
        <w:ind w:left="-851" w:right="-284"/>
        <w:jc w:val="center"/>
        <w:rPr>
          <w:rFonts w:ascii="Times New Roman" w:eastAsia="Times New Roman" w:hAnsi="Times New Roman" w:cs="Times New Roman"/>
          <w:b/>
          <w:i/>
          <w:color w:val="171717"/>
          <w:sz w:val="24"/>
          <w:szCs w:val="24"/>
        </w:rPr>
      </w:pPr>
      <w:r w:rsidRPr="000231BE">
        <w:rPr>
          <w:rFonts w:ascii="Times New Roman" w:eastAsia="Times New Roman" w:hAnsi="Times New Roman" w:cs="Times New Roman"/>
          <w:b/>
          <w:i/>
          <w:color w:val="171717"/>
          <w:sz w:val="24"/>
          <w:szCs w:val="24"/>
        </w:rPr>
        <w:t xml:space="preserve">Мы все любим своих детей, надеемся на их счастливое будущее, а, значит, </w:t>
      </w:r>
    </w:p>
    <w:p w:rsidR="00E539CE" w:rsidRPr="00E77A14" w:rsidRDefault="00E539CE" w:rsidP="00E77A14">
      <w:pPr>
        <w:spacing w:after="0" w:line="0" w:lineRule="atLeast"/>
        <w:ind w:left="-851"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1BE">
        <w:rPr>
          <w:rFonts w:ascii="Times New Roman" w:eastAsia="Times New Roman" w:hAnsi="Times New Roman" w:cs="Times New Roman"/>
          <w:b/>
          <w:i/>
          <w:color w:val="171717"/>
          <w:sz w:val="24"/>
          <w:szCs w:val="24"/>
        </w:rPr>
        <w:t>без сомнения, выберем здоровый образ жизни!</w:t>
      </w:r>
    </w:p>
    <w:sectPr w:rsidR="00E539CE" w:rsidRPr="00E77A14" w:rsidSect="00CD099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2CD4"/>
    <w:rsid w:val="000231BE"/>
    <w:rsid w:val="001E11CA"/>
    <w:rsid w:val="002E2880"/>
    <w:rsid w:val="00332CD4"/>
    <w:rsid w:val="003668D3"/>
    <w:rsid w:val="00480715"/>
    <w:rsid w:val="007950AF"/>
    <w:rsid w:val="007F2271"/>
    <w:rsid w:val="00A4420D"/>
    <w:rsid w:val="00AE15CD"/>
    <w:rsid w:val="00C7068D"/>
    <w:rsid w:val="00CD0991"/>
    <w:rsid w:val="00D5774B"/>
    <w:rsid w:val="00DB7B72"/>
    <w:rsid w:val="00E539CE"/>
    <w:rsid w:val="00E54AA3"/>
    <w:rsid w:val="00E7097F"/>
    <w:rsid w:val="00E77A14"/>
    <w:rsid w:val="00F0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2021-12-29T07:03:00Z</dcterms:created>
  <dcterms:modified xsi:type="dcterms:W3CDTF">2021-12-29T08:45:00Z</dcterms:modified>
</cp:coreProperties>
</file>