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36" w:rsidRPr="007C0A4D" w:rsidRDefault="00495836" w:rsidP="00495836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44"/>
          <w:szCs w:val="44"/>
        </w:rPr>
      </w:pPr>
      <w:bookmarkStart w:id="0" w:name="_GoBack"/>
      <w:bookmarkEnd w:id="0"/>
      <w:r w:rsidRPr="007C0A4D">
        <w:rPr>
          <w:rFonts w:ascii="Times New Roman" w:hAnsi="Times New Roman" w:cs="Times New Roman"/>
          <w:color w:val="E36C0A" w:themeColor="accent6" w:themeShade="BF"/>
          <w:sz w:val="44"/>
          <w:szCs w:val="44"/>
        </w:rPr>
        <w:t xml:space="preserve">Рекомендации для родителей </w:t>
      </w:r>
    </w:p>
    <w:p w:rsidR="00495836" w:rsidRPr="007C0A4D" w:rsidRDefault="00495836" w:rsidP="00495836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44"/>
          <w:szCs w:val="44"/>
        </w:rPr>
      </w:pPr>
      <w:r w:rsidRPr="007C0A4D">
        <w:rPr>
          <w:rFonts w:ascii="Times New Roman" w:hAnsi="Times New Roman" w:cs="Times New Roman"/>
          <w:color w:val="E36C0A" w:themeColor="accent6" w:themeShade="BF"/>
          <w:sz w:val="44"/>
          <w:szCs w:val="44"/>
        </w:rPr>
        <w:t>по теме «День Победы»</w:t>
      </w:r>
    </w:p>
    <w:p w:rsidR="00495836" w:rsidRPr="0049583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вся наша страна будет отмечать великий праздник – </w:t>
      </w:r>
      <w:r w:rsidRPr="00495836">
        <w:rPr>
          <w:rFonts w:ascii="Times New Roman" w:hAnsi="Times New Roman" w:cs="Times New Roman"/>
          <w:b/>
          <w:sz w:val="28"/>
          <w:szCs w:val="28"/>
        </w:rPr>
        <w:t>День Победы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5836" w:rsidRDefault="00A372C3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3366B98" wp14:editId="49CA6921">
            <wp:simplePos x="0" y="0"/>
            <wp:positionH relativeFrom="column">
              <wp:posOffset>2929890</wp:posOffset>
            </wp:positionH>
            <wp:positionV relativeFrom="paragraph">
              <wp:posOffset>880745</wp:posOffset>
            </wp:positionV>
            <wp:extent cx="1786890" cy="1085850"/>
            <wp:effectExtent l="0" t="0" r="3810" b="0"/>
            <wp:wrapSquare wrapText="bothSides"/>
            <wp:docPr id="2" name="Рисунок 2" descr="https://melkie.net/wp-content/uploads/2019/03/post_5c9b581f07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lkie.net/wp-content/uploads/2019/03/post_5c9b581f07e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08B743B" wp14:editId="20F6B2CF">
            <wp:simplePos x="0" y="0"/>
            <wp:positionH relativeFrom="column">
              <wp:posOffset>34290</wp:posOffset>
            </wp:positionH>
            <wp:positionV relativeFrom="paragraph">
              <wp:posOffset>223520</wp:posOffset>
            </wp:positionV>
            <wp:extent cx="1314450" cy="1743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аль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7" t="26029" r="21487" b="23348"/>
                    <a:stretch/>
                  </pic:blipFill>
                  <pic:spPr bwMode="auto">
                    <a:xfrm>
                      <a:off x="0" y="0"/>
                      <a:ext cx="131445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836">
        <w:rPr>
          <w:rFonts w:ascii="Times New Roman" w:hAnsi="Times New Roman" w:cs="Times New Roman"/>
          <w:noProof/>
          <w:sz w:val="28"/>
          <w:szCs w:val="28"/>
          <w:lang w:eastAsia="ru-RU"/>
        </w:rPr>
        <w:t>Расскажите детям</w:t>
      </w:r>
      <w:r w:rsidR="00495836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Войне, о родственниках защищавших нашу страну Россию, о медалях, о георгиевской ленте, о городах г</w:t>
      </w:r>
      <w:r w:rsidR="00495836">
        <w:rPr>
          <w:rFonts w:ascii="Times New Roman" w:hAnsi="Times New Roman" w:cs="Times New Roman"/>
          <w:sz w:val="28"/>
          <w:szCs w:val="28"/>
        </w:rPr>
        <w:t>ероях, что такое героизм? Рассмо</w:t>
      </w:r>
      <w:r w:rsidR="00495836">
        <w:rPr>
          <w:rFonts w:ascii="Times New Roman" w:hAnsi="Times New Roman" w:cs="Times New Roman"/>
          <w:sz w:val="28"/>
          <w:szCs w:val="28"/>
        </w:rPr>
        <w:t>три</w:t>
      </w:r>
      <w:r w:rsidR="00495836">
        <w:rPr>
          <w:rFonts w:ascii="Times New Roman" w:hAnsi="Times New Roman" w:cs="Times New Roman"/>
          <w:sz w:val="28"/>
          <w:szCs w:val="28"/>
        </w:rPr>
        <w:t>те иллюстрации</w:t>
      </w:r>
      <w:r w:rsidR="00495836">
        <w:rPr>
          <w:rFonts w:ascii="Times New Roman" w:hAnsi="Times New Roman" w:cs="Times New Roman"/>
          <w:sz w:val="28"/>
          <w:szCs w:val="28"/>
        </w:rPr>
        <w:t xml:space="preserve">, </w:t>
      </w:r>
      <w:r w:rsidR="00495836" w:rsidRPr="00725479">
        <w:rPr>
          <w:rFonts w:ascii="Times New Roman" w:hAnsi="Times New Roman" w:cs="Times New Roman"/>
          <w:sz w:val="28"/>
          <w:szCs w:val="28"/>
        </w:rPr>
        <w:t>загад</w:t>
      </w:r>
      <w:r w:rsidR="00495836">
        <w:rPr>
          <w:rFonts w:ascii="Times New Roman" w:hAnsi="Times New Roman" w:cs="Times New Roman"/>
          <w:sz w:val="28"/>
          <w:szCs w:val="28"/>
        </w:rPr>
        <w:t>айте загад</w:t>
      </w:r>
      <w:r w:rsidR="00495836" w:rsidRPr="00725479">
        <w:rPr>
          <w:rFonts w:ascii="Times New Roman" w:hAnsi="Times New Roman" w:cs="Times New Roman"/>
          <w:sz w:val="28"/>
          <w:szCs w:val="28"/>
        </w:rPr>
        <w:t>к</w:t>
      </w:r>
      <w:r w:rsidR="00495836">
        <w:rPr>
          <w:rFonts w:ascii="Times New Roman" w:hAnsi="Times New Roman" w:cs="Times New Roman"/>
          <w:sz w:val="28"/>
          <w:szCs w:val="28"/>
        </w:rPr>
        <w:t>и</w:t>
      </w:r>
      <w:r w:rsidR="00495836" w:rsidRPr="00725479">
        <w:rPr>
          <w:rFonts w:ascii="Times New Roman" w:hAnsi="Times New Roman" w:cs="Times New Roman"/>
          <w:sz w:val="28"/>
          <w:szCs w:val="28"/>
        </w:rPr>
        <w:t xml:space="preserve"> на военную тематику</w:t>
      </w:r>
      <w:r w:rsidR="00495836">
        <w:rPr>
          <w:rFonts w:ascii="Times New Roman" w:hAnsi="Times New Roman" w:cs="Times New Roman"/>
          <w:sz w:val="28"/>
          <w:szCs w:val="28"/>
        </w:rPr>
        <w:t>.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15A6">
        <w:rPr>
          <w:rFonts w:ascii="Times New Roman" w:hAnsi="Times New Roman" w:cs="Times New Roman"/>
          <w:b/>
          <w:color w:val="0070C0"/>
          <w:sz w:val="28"/>
          <w:szCs w:val="28"/>
        </w:rPr>
        <w:t>Лепка</w:t>
      </w:r>
      <w:r w:rsidRPr="004958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815A6">
        <w:rPr>
          <w:rFonts w:ascii="Times New Roman" w:hAnsi="Times New Roman" w:cs="Times New Roman"/>
          <w:b/>
          <w:color w:val="00B050"/>
          <w:sz w:val="28"/>
          <w:szCs w:val="28"/>
        </w:rPr>
        <w:t>Рисование</w:t>
      </w:r>
    </w:p>
    <w:p w:rsidR="00495836" w:rsidRPr="008D219A" w:rsidRDefault="00A372C3" w:rsidP="00495836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95836">
        <w:rPr>
          <w:rFonts w:ascii="Times New Roman" w:hAnsi="Times New Roman" w:cs="Times New Roman"/>
          <w:sz w:val="28"/>
          <w:szCs w:val="28"/>
        </w:rPr>
        <w:t xml:space="preserve">едаль </w:t>
      </w:r>
      <w:proofErr w:type="gramStart"/>
      <w:r w:rsidR="00495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5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георгиевской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Вечный огонь</w:t>
      </w:r>
    </w:p>
    <w:p w:rsidR="00495836" w:rsidRPr="00C92645" w:rsidRDefault="00495836" w:rsidP="0049583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лентой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495836" w:rsidRPr="006815A6" w:rsidRDefault="00495836" w:rsidP="00495836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6815A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                                                 </w:t>
      </w:r>
      <w:r w:rsidRPr="006815A6">
        <w:rPr>
          <w:rFonts w:ascii="Times New Roman" w:hAnsi="Times New Roman" w:cs="Times New Roman"/>
          <w:color w:val="FF0000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(оригами)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625C324" wp14:editId="51BC2F04">
            <wp:simplePos x="0" y="0"/>
            <wp:positionH relativeFrom="column">
              <wp:posOffset>3034665</wp:posOffset>
            </wp:positionH>
            <wp:positionV relativeFrom="paragraph">
              <wp:posOffset>246380</wp:posOffset>
            </wp:positionV>
            <wp:extent cx="2438400" cy="1314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лотка обр.web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3" t="6533" r="15047" b="24121"/>
                    <a:stretch/>
                  </pic:blipFill>
                  <pic:spPr bwMode="auto">
                    <a:xfrm>
                      <a:off x="0" y="0"/>
                      <a:ext cx="243840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2C3">
        <w:rPr>
          <w:rFonts w:ascii="Times New Roman" w:hAnsi="Times New Roman" w:cs="Times New Roman"/>
          <w:sz w:val="28"/>
          <w:szCs w:val="28"/>
        </w:rPr>
        <w:t>Сделайте открытку</w:t>
      </w:r>
      <w:r>
        <w:rPr>
          <w:rFonts w:ascii="Times New Roman" w:hAnsi="Times New Roman" w:cs="Times New Roman"/>
          <w:sz w:val="28"/>
          <w:szCs w:val="28"/>
        </w:rPr>
        <w:t xml:space="preserve"> «С Днем Победы»                                  Пилотка</w:t>
      </w:r>
    </w:p>
    <w:p w:rsidR="00A372C3" w:rsidRDefault="00495836" w:rsidP="00495836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C92645"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B649EB8" wp14:editId="1E29D2C3">
            <wp:simplePos x="0" y="0"/>
            <wp:positionH relativeFrom="column">
              <wp:posOffset>34290</wp:posOffset>
            </wp:positionH>
            <wp:positionV relativeFrom="paragraph">
              <wp:posOffset>270510</wp:posOffset>
            </wp:positionV>
            <wp:extent cx="2476500" cy="1352550"/>
            <wp:effectExtent l="0" t="0" r="0" b="0"/>
            <wp:wrapSquare wrapText="bothSides"/>
            <wp:docPr id="6" name="Рисунок 6" descr="https://avatars.mds.yandex.net/get-pdb/1624516/2a2161eb-6d11-4bba-a173-71875afd56b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24516/2a2161eb-6d11-4bba-a173-71875afd56b9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6" t="50452" r="3730" b="6904"/>
                    <a:stretch/>
                  </pic:blipFill>
                  <pic:spPr bwMode="auto">
                    <a:xfrm>
                      <a:off x="0" y="0"/>
                      <a:ext cx="2476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2C3">
        <w:rPr>
          <w:rFonts w:ascii="Times New Roman" w:hAnsi="Times New Roman" w:cs="Times New Roman"/>
          <w:sz w:val="28"/>
          <w:szCs w:val="28"/>
        </w:rPr>
        <w:t>и поздравьте близких.</w:t>
      </w: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     </w:t>
      </w:r>
    </w:p>
    <w:p w:rsidR="00A372C3" w:rsidRDefault="00A372C3" w:rsidP="00495836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A372C3" w:rsidRDefault="00A372C3" w:rsidP="00495836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A372C3" w:rsidRDefault="00A372C3" w:rsidP="00495836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A372C3" w:rsidRDefault="00A372C3" w:rsidP="00495836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A372C3" w:rsidRDefault="00A372C3" w:rsidP="00495836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A372C3" w:rsidRDefault="00A372C3" w:rsidP="00495836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A372C3" w:rsidRPr="00A372C3" w:rsidRDefault="00495836" w:rsidP="00495836">
      <w:pPr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6815A6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Чтение художественной литературы</w:t>
      </w:r>
    </w:p>
    <w:p w:rsidR="00495836" w:rsidRPr="005959F4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9F4">
        <w:rPr>
          <w:rFonts w:ascii="Times New Roman" w:hAnsi="Times New Roman" w:cs="Times New Roman"/>
          <w:sz w:val="28"/>
          <w:szCs w:val="28"/>
        </w:rPr>
        <w:t xml:space="preserve">Читаем книги на военную тематику: </w:t>
      </w:r>
    </w:p>
    <w:p w:rsidR="00495836" w:rsidRPr="005959F4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9F4">
        <w:rPr>
          <w:rFonts w:ascii="Times New Roman" w:hAnsi="Times New Roman" w:cs="Times New Roman"/>
          <w:sz w:val="28"/>
          <w:szCs w:val="28"/>
        </w:rPr>
        <w:t xml:space="preserve">чтение глав из книги С. </w:t>
      </w:r>
      <w:proofErr w:type="spellStart"/>
      <w:r w:rsidRPr="005959F4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5959F4">
        <w:rPr>
          <w:rFonts w:ascii="Times New Roman" w:hAnsi="Times New Roman" w:cs="Times New Roman"/>
          <w:sz w:val="28"/>
          <w:szCs w:val="28"/>
        </w:rPr>
        <w:t xml:space="preserve"> «Шел по улице солдат»</w:t>
      </w:r>
    </w:p>
    <w:p w:rsidR="00495836" w:rsidRPr="005959F4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9F4">
        <w:rPr>
          <w:rFonts w:ascii="Times New Roman" w:hAnsi="Times New Roman" w:cs="Times New Roman"/>
          <w:sz w:val="28"/>
          <w:szCs w:val="28"/>
        </w:rPr>
        <w:t xml:space="preserve">А. Митяев «Землянка»; «Мешок овсянки»; «Почему армия родная?», </w:t>
      </w:r>
      <w:r w:rsidRPr="00595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Кассиля «Памятник советскому солдату» из книги «Твои защитники»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стихи</w:t>
      </w:r>
      <w:r w:rsidR="00A372C3">
        <w:rPr>
          <w:rFonts w:ascii="Times New Roman" w:hAnsi="Times New Roman" w:cs="Times New Roman"/>
          <w:sz w:val="28"/>
          <w:szCs w:val="28"/>
        </w:rPr>
        <w:t xml:space="preserve"> на военную тематику. </w:t>
      </w:r>
      <w:r w:rsidRPr="00725479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произведений: «</w:t>
      </w:r>
      <w:r>
        <w:rPr>
          <w:rFonts w:ascii="Times New Roman" w:hAnsi="Times New Roman" w:cs="Times New Roman"/>
          <w:sz w:val="28"/>
          <w:szCs w:val="28"/>
        </w:rPr>
        <w:t>Священная война», «День победы».</w:t>
      </w:r>
    </w:p>
    <w:p w:rsidR="00495836" w:rsidRPr="005959F4" w:rsidRDefault="00495836" w:rsidP="00495836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59F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Советы родителям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«Как рассказать детям о войне».</w:t>
      </w:r>
    </w:p>
    <w:p w:rsidR="00495836" w:rsidRPr="005959F4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9F4">
        <w:rPr>
          <w:rFonts w:ascii="Times New Roman" w:hAnsi="Times New Roman" w:cs="Times New Roman"/>
          <w:b/>
          <w:i/>
          <w:sz w:val="28"/>
          <w:szCs w:val="28"/>
        </w:rPr>
        <w:t>Первый способ</w:t>
      </w:r>
      <w:r w:rsidRPr="005959F4">
        <w:rPr>
          <w:rFonts w:ascii="Times New Roman" w:hAnsi="Times New Roman" w:cs="Times New Roman"/>
          <w:sz w:val="28"/>
          <w:szCs w:val="28"/>
        </w:rPr>
        <w:t xml:space="preserve"> — </w:t>
      </w:r>
      <w:r w:rsidRPr="005959F4">
        <w:rPr>
          <w:rFonts w:ascii="Times New Roman" w:hAnsi="Times New Roman" w:cs="Times New Roman"/>
          <w:b/>
          <w:i/>
          <w:sz w:val="28"/>
          <w:szCs w:val="28"/>
        </w:rPr>
        <w:t>просмотр тематических передач</w:t>
      </w:r>
      <w:r w:rsidRPr="005959F4">
        <w:rPr>
          <w:rFonts w:ascii="Times New Roman" w:hAnsi="Times New Roman" w:cs="Times New Roman"/>
          <w:sz w:val="28"/>
          <w:szCs w:val="28"/>
        </w:rPr>
        <w:t xml:space="preserve">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</w:t>
      </w:r>
      <w:r>
        <w:rPr>
          <w:rFonts w:ascii="Times New Roman" w:hAnsi="Times New Roman" w:cs="Times New Roman"/>
          <w:sz w:val="28"/>
          <w:szCs w:val="28"/>
        </w:rPr>
        <w:t xml:space="preserve"> парад, концерты военных песен.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9F4">
        <w:rPr>
          <w:rFonts w:ascii="Times New Roman" w:hAnsi="Times New Roman" w:cs="Times New Roman"/>
          <w:b/>
          <w:i/>
          <w:sz w:val="28"/>
          <w:szCs w:val="28"/>
        </w:rPr>
        <w:t>Второй способ</w:t>
      </w:r>
      <w:r w:rsidRPr="005959F4">
        <w:rPr>
          <w:rFonts w:ascii="Times New Roman" w:hAnsi="Times New Roman" w:cs="Times New Roman"/>
          <w:sz w:val="28"/>
          <w:szCs w:val="28"/>
        </w:rPr>
        <w:t xml:space="preserve"> — </w:t>
      </w:r>
      <w:r w:rsidRPr="005959F4">
        <w:rPr>
          <w:rFonts w:ascii="Times New Roman" w:hAnsi="Times New Roman" w:cs="Times New Roman"/>
          <w:b/>
          <w:i/>
          <w:sz w:val="28"/>
          <w:szCs w:val="28"/>
        </w:rPr>
        <w:t>общение с ветеранами</w:t>
      </w:r>
      <w:r w:rsidRPr="005959F4">
        <w:rPr>
          <w:rFonts w:ascii="Times New Roman" w:hAnsi="Times New Roman" w:cs="Times New Roman"/>
          <w:sz w:val="28"/>
          <w:szCs w:val="28"/>
        </w:rPr>
        <w:t>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495836" w:rsidRPr="005959F4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9F4">
        <w:rPr>
          <w:rFonts w:ascii="Times New Roman" w:hAnsi="Times New Roman" w:cs="Times New Roman"/>
          <w:b/>
          <w:i/>
          <w:sz w:val="28"/>
          <w:szCs w:val="28"/>
        </w:rPr>
        <w:t>Третий способ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0A4D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(рассказы, стихи) на военную тематику, рассматривание иллюстраций. Беседы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просмотренном.</w:t>
      </w:r>
    </w:p>
    <w:p w:rsidR="00495836" w:rsidRPr="005959F4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A4D">
        <w:rPr>
          <w:rFonts w:ascii="Times New Roman" w:hAnsi="Times New Roman" w:cs="Times New Roman"/>
          <w:b/>
          <w:i/>
          <w:sz w:val="28"/>
          <w:szCs w:val="28"/>
        </w:rPr>
        <w:t>Четвертый способ</w:t>
      </w:r>
      <w:r w:rsidRPr="005959F4">
        <w:rPr>
          <w:rFonts w:ascii="Times New Roman" w:hAnsi="Times New Roman" w:cs="Times New Roman"/>
          <w:sz w:val="28"/>
          <w:szCs w:val="28"/>
        </w:rPr>
        <w:t xml:space="preserve"> — расска</w:t>
      </w:r>
      <w:r>
        <w:rPr>
          <w:rFonts w:ascii="Times New Roman" w:hAnsi="Times New Roman" w:cs="Times New Roman"/>
          <w:sz w:val="28"/>
          <w:szCs w:val="28"/>
        </w:rPr>
        <w:t>жите о ваших воевавших предках.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A4D">
        <w:rPr>
          <w:rFonts w:ascii="Times New Roman" w:hAnsi="Times New Roman" w:cs="Times New Roman"/>
          <w:b/>
          <w:i/>
          <w:sz w:val="28"/>
          <w:szCs w:val="28"/>
        </w:rPr>
        <w:lastRenderedPageBreak/>
        <w:t>Пятый способ</w:t>
      </w:r>
      <w:r w:rsidRPr="005959F4">
        <w:rPr>
          <w:rFonts w:ascii="Times New Roman" w:hAnsi="Times New Roman" w:cs="Times New Roman"/>
          <w:sz w:val="28"/>
          <w:szCs w:val="28"/>
        </w:rPr>
        <w:t xml:space="preserve"> — посещение памятных мест</w:t>
      </w:r>
      <w:r>
        <w:rPr>
          <w:rFonts w:ascii="Times New Roman" w:hAnsi="Times New Roman" w:cs="Times New Roman"/>
          <w:sz w:val="28"/>
          <w:szCs w:val="28"/>
        </w:rPr>
        <w:t xml:space="preserve">, музеев с выставками на военную тематику.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5836" w:rsidRPr="000345DA" w:rsidRDefault="00495836" w:rsidP="00495836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815A6">
        <w:rPr>
          <w:rFonts w:ascii="Times New Roman" w:hAnsi="Times New Roman" w:cs="Times New Roman"/>
          <w:b/>
          <w:color w:val="002060"/>
          <w:sz w:val="28"/>
          <w:szCs w:val="28"/>
        </w:rPr>
        <w:t>Экспериментирование</w:t>
      </w:r>
    </w:p>
    <w:p w:rsidR="00495836" w:rsidRPr="00DA0356" w:rsidRDefault="00495836" w:rsidP="00495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356">
        <w:rPr>
          <w:rFonts w:ascii="Times New Roman" w:hAnsi="Times New Roman" w:cs="Times New Roman"/>
          <w:b/>
          <w:sz w:val="28"/>
          <w:szCs w:val="28"/>
        </w:rPr>
        <w:t>Эксперимент «</w:t>
      </w:r>
      <w:r>
        <w:rPr>
          <w:rFonts w:ascii="Times New Roman" w:hAnsi="Times New Roman" w:cs="Times New Roman"/>
          <w:b/>
          <w:sz w:val="28"/>
          <w:szCs w:val="28"/>
        </w:rPr>
        <w:t>Связист»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56">
        <w:rPr>
          <w:rFonts w:ascii="Times New Roman" w:hAnsi="Times New Roman" w:cs="Times New Roman"/>
          <w:i/>
          <w:sz w:val="28"/>
          <w:szCs w:val="28"/>
        </w:rPr>
        <w:t>Понадобится:</w:t>
      </w:r>
      <w:r w:rsidRPr="00DA0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стаканчика, веревка или шерстяная нитка длиной 10м, толстая игла.</w:t>
      </w:r>
    </w:p>
    <w:p w:rsidR="00495836" w:rsidRPr="00DA035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военное время связисты протаскивали провода с телефоном на конце из штаба в окопы, что бы знать об изменениях на фронте.</w:t>
      </w:r>
    </w:p>
    <w:p w:rsidR="00495836" w:rsidRPr="00C63D6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56">
        <w:rPr>
          <w:rFonts w:ascii="Times New Roman" w:hAnsi="Times New Roman" w:cs="Times New Roman"/>
          <w:i/>
          <w:sz w:val="28"/>
          <w:szCs w:val="28"/>
        </w:rPr>
        <w:t>Ход</w:t>
      </w:r>
      <w:r w:rsidRPr="00DA03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7C52">
        <w:rPr>
          <w:rFonts w:ascii="Times New Roman" w:hAnsi="Times New Roman" w:cs="Times New Roman"/>
          <w:sz w:val="28"/>
          <w:szCs w:val="28"/>
        </w:rPr>
        <w:t xml:space="preserve">онцы </w:t>
      </w:r>
      <w:r>
        <w:rPr>
          <w:rFonts w:ascii="Times New Roman" w:hAnsi="Times New Roman" w:cs="Times New Roman"/>
          <w:sz w:val="28"/>
          <w:szCs w:val="28"/>
        </w:rPr>
        <w:t>веревки</w:t>
      </w:r>
      <w:r w:rsidRPr="00267C52">
        <w:rPr>
          <w:rFonts w:ascii="Times New Roman" w:hAnsi="Times New Roman" w:cs="Times New Roman"/>
          <w:sz w:val="28"/>
          <w:szCs w:val="28"/>
        </w:rPr>
        <w:t xml:space="preserve"> протя</w:t>
      </w:r>
      <w:r>
        <w:rPr>
          <w:rFonts w:ascii="Times New Roman" w:hAnsi="Times New Roman" w:cs="Times New Roman"/>
          <w:sz w:val="28"/>
          <w:szCs w:val="28"/>
        </w:rPr>
        <w:t>гиваем</w:t>
      </w:r>
      <w:r w:rsidRPr="00267C52">
        <w:rPr>
          <w:rFonts w:ascii="Times New Roman" w:hAnsi="Times New Roman" w:cs="Times New Roman"/>
          <w:sz w:val="28"/>
          <w:szCs w:val="28"/>
        </w:rPr>
        <w:t xml:space="preserve"> в отверстия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стаканчиках-трубках</w:t>
      </w:r>
      <w:proofErr w:type="gramEnd"/>
      <w:r w:rsidRPr="00267C52">
        <w:rPr>
          <w:rFonts w:ascii="Times New Roman" w:hAnsi="Times New Roman" w:cs="Times New Roman"/>
          <w:sz w:val="28"/>
          <w:szCs w:val="28"/>
        </w:rPr>
        <w:t xml:space="preserve"> и каждый </w:t>
      </w: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267C52">
        <w:rPr>
          <w:rFonts w:ascii="Times New Roman" w:hAnsi="Times New Roman" w:cs="Times New Roman"/>
          <w:sz w:val="28"/>
          <w:szCs w:val="28"/>
        </w:rPr>
        <w:t>завя</w:t>
      </w:r>
      <w:r>
        <w:rPr>
          <w:rFonts w:ascii="Times New Roman" w:hAnsi="Times New Roman" w:cs="Times New Roman"/>
          <w:sz w:val="28"/>
          <w:szCs w:val="28"/>
        </w:rPr>
        <w:t>зываем узелком.</w:t>
      </w:r>
      <w:r w:rsidRPr="00C63D6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Берем одну из трубок, другую даем</w:t>
      </w:r>
      <w:r w:rsidRPr="00C63D66">
        <w:rPr>
          <w:rFonts w:ascii="Times New Roman" w:hAnsi="Times New Roman" w:cs="Times New Roman"/>
          <w:sz w:val="28"/>
          <w:szCs w:val="28"/>
        </w:rPr>
        <w:t xml:space="preserve"> товарищу</w:t>
      </w:r>
      <w:r>
        <w:rPr>
          <w:rFonts w:ascii="Times New Roman" w:hAnsi="Times New Roman" w:cs="Times New Roman"/>
          <w:sz w:val="28"/>
          <w:szCs w:val="28"/>
        </w:rPr>
        <w:t xml:space="preserve"> и расходимся</w:t>
      </w:r>
      <w:r w:rsidRPr="00C63D66">
        <w:rPr>
          <w:rFonts w:ascii="Times New Roman" w:hAnsi="Times New Roman" w:cs="Times New Roman"/>
          <w:sz w:val="28"/>
          <w:szCs w:val="28"/>
        </w:rPr>
        <w:t xml:space="preserve"> на полную длину шнурка, чтобы он туго натянулся</w:t>
      </w:r>
      <w:r>
        <w:rPr>
          <w:rFonts w:ascii="Times New Roman" w:hAnsi="Times New Roman" w:cs="Times New Roman"/>
          <w:sz w:val="28"/>
          <w:szCs w:val="28"/>
        </w:rPr>
        <w:t>, но при этом</w:t>
      </w:r>
      <w:r w:rsidRPr="00C63D66">
        <w:rPr>
          <w:rFonts w:ascii="Times New Roman" w:hAnsi="Times New Roman" w:cs="Times New Roman"/>
          <w:sz w:val="28"/>
          <w:szCs w:val="28"/>
        </w:rPr>
        <w:t xml:space="preserve"> ни к чему не прикаса</w:t>
      </w:r>
      <w:r>
        <w:rPr>
          <w:rFonts w:ascii="Times New Roman" w:hAnsi="Times New Roman" w:cs="Times New Roman"/>
          <w:sz w:val="28"/>
          <w:szCs w:val="28"/>
        </w:rPr>
        <w:t>лся. Теперь можно говорить в стаканчик, при этом твой товарищ услышит в своем стаканчике твой голос.</w:t>
      </w:r>
    </w:p>
    <w:p w:rsidR="00495836" w:rsidRPr="0064253C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C52">
        <w:rPr>
          <w:rFonts w:ascii="Times New Roman" w:hAnsi="Times New Roman" w:cs="Times New Roman"/>
          <w:i/>
          <w:sz w:val="28"/>
          <w:szCs w:val="28"/>
        </w:rPr>
        <w:t>Объяснение:</w:t>
      </w:r>
      <w:r w:rsidRPr="00DA0356">
        <w:rPr>
          <w:rFonts w:ascii="Times New Roman" w:hAnsi="Times New Roman" w:cs="Times New Roman"/>
          <w:sz w:val="28"/>
          <w:szCs w:val="28"/>
        </w:rPr>
        <w:t xml:space="preserve"> </w:t>
      </w:r>
      <w:r w:rsidRPr="0064253C">
        <w:rPr>
          <w:rFonts w:ascii="Times New Roman" w:hAnsi="Times New Roman" w:cs="Times New Roman"/>
          <w:sz w:val="28"/>
          <w:szCs w:val="28"/>
        </w:rPr>
        <w:t xml:space="preserve">От звуков голоса дно </w:t>
      </w:r>
      <w:r>
        <w:rPr>
          <w:rFonts w:ascii="Times New Roman" w:hAnsi="Times New Roman" w:cs="Times New Roman"/>
          <w:sz w:val="28"/>
          <w:szCs w:val="28"/>
        </w:rPr>
        <w:t>стаканчика</w:t>
      </w:r>
      <w:r w:rsidRPr="0064253C">
        <w:rPr>
          <w:rFonts w:ascii="Times New Roman" w:hAnsi="Times New Roman" w:cs="Times New Roman"/>
          <w:sz w:val="28"/>
          <w:szCs w:val="28"/>
        </w:rPr>
        <w:t xml:space="preserve"> дрож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642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53C">
        <w:rPr>
          <w:rFonts w:ascii="Times New Roman" w:hAnsi="Times New Roman" w:cs="Times New Roman"/>
          <w:sz w:val="28"/>
          <w:szCs w:val="28"/>
        </w:rPr>
        <w:t>колеба</w:t>
      </w:r>
      <w:r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64253C">
        <w:rPr>
          <w:rFonts w:ascii="Times New Roman" w:hAnsi="Times New Roman" w:cs="Times New Roman"/>
          <w:sz w:val="28"/>
          <w:szCs w:val="28"/>
        </w:rPr>
        <w:t>. Эти колебания бе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64253C">
        <w:rPr>
          <w:rFonts w:ascii="Times New Roman" w:hAnsi="Times New Roman" w:cs="Times New Roman"/>
          <w:sz w:val="28"/>
          <w:szCs w:val="28"/>
        </w:rPr>
        <w:t xml:space="preserve"> по шнурку, словно волна по веревке. </w:t>
      </w:r>
      <w:r>
        <w:rPr>
          <w:rFonts w:ascii="Times New Roman" w:hAnsi="Times New Roman" w:cs="Times New Roman"/>
          <w:sz w:val="28"/>
          <w:szCs w:val="28"/>
        </w:rPr>
        <w:t>Добежав до другого стаканчика</w:t>
      </w:r>
      <w:r w:rsidRPr="0064253C">
        <w:rPr>
          <w:rFonts w:ascii="Times New Roman" w:hAnsi="Times New Roman" w:cs="Times New Roman"/>
          <w:sz w:val="28"/>
          <w:szCs w:val="28"/>
        </w:rPr>
        <w:t>, они заставля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4253C">
        <w:rPr>
          <w:rFonts w:ascii="Times New Roman" w:hAnsi="Times New Roman" w:cs="Times New Roman"/>
          <w:sz w:val="28"/>
          <w:szCs w:val="28"/>
        </w:rPr>
        <w:t xml:space="preserve"> и ее дно колебаться, а значит — звучать</w:t>
      </w:r>
      <w:r>
        <w:rPr>
          <w:rFonts w:ascii="Times New Roman" w:hAnsi="Times New Roman" w:cs="Times New Roman"/>
          <w:sz w:val="28"/>
          <w:szCs w:val="28"/>
        </w:rPr>
        <w:t>. И в результате мы слышим, что говорится на другом конце, похоже действуют проводные телефоны.</w:t>
      </w:r>
    </w:p>
    <w:p w:rsidR="00495836" w:rsidRPr="00DA0356" w:rsidRDefault="00495836" w:rsidP="00495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356">
        <w:rPr>
          <w:rFonts w:ascii="Times New Roman" w:hAnsi="Times New Roman" w:cs="Times New Roman"/>
          <w:b/>
          <w:sz w:val="28"/>
          <w:szCs w:val="28"/>
        </w:rPr>
        <w:t>Эксперимент «</w:t>
      </w:r>
      <w:r>
        <w:rPr>
          <w:rFonts w:ascii="Times New Roman" w:hAnsi="Times New Roman" w:cs="Times New Roman"/>
          <w:b/>
          <w:sz w:val="28"/>
          <w:szCs w:val="28"/>
        </w:rPr>
        <w:t>Подслушивающее устройство разведчика</w:t>
      </w:r>
      <w:r w:rsidRPr="00DA0356">
        <w:rPr>
          <w:rFonts w:ascii="Times New Roman" w:hAnsi="Times New Roman" w:cs="Times New Roman"/>
          <w:b/>
          <w:sz w:val="28"/>
          <w:szCs w:val="28"/>
        </w:rPr>
        <w:t>»</w:t>
      </w:r>
    </w:p>
    <w:p w:rsidR="00495836" w:rsidRPr="00DA035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56">
        <w:rPr>
          <w:rFonts w:ascii="Times New Roman" w:hAnsi="Times New Roman" w:cs="Times New Roman"/>
          <w:i/>
          <w:sz w:val="28"/>
          <w:szCs w:val="28"/>
        </w:rPr>
        <w:t>Понадобится:</w:t>
      </w:r>
      <w:r w:rsidRPr="00DA0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Стеклянный стакан</w:t>
      </w:r>
    </w:p>
    <w:p w:rsidR="00495836" w:rsidRPr="00AA3E0A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стакан и прикладываем его к стене, в результате мы услышим, что там происходит.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разведчики в военное время добывали информацию.</w:t>
      </w:r>
    </w:p>
    <w:p w:rsidR="00495836" w:rsidRPr="00DA035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56">
        <w:rPr>
          <w:rFonts w:ascii="Times New Roman" w:hAnsi="Times New Roman" w:cs="Times New Roman"/>
          <w:i/>
          <w:sz w:val="28"/>
          <w:szCs w:val="28"/>
        </w:rPr>
        <w:t>Объяснение:</w:t>
      </w:r>
      <w:r w:rsidRPr="00DA0356">
        <w:rPr>
          <w:rFonts w:ascii="Times New Roman" w:hAnsi="Times New Roman" w:cs="Times New Roman"/>
          <w:sz w:val="28"/>
          <w:szCs w:val="28"/>
        </w:rPr>
        <w:t xml:space="preserve"> </w:t>
      </w:r>
      <w:r w:rsidRPr="00AA3E0A">
        <w:rPr>
          <w:rFonts w:ascii="Times New Roman" w:hAnsi="Times New Roman" w:cs="Times New Roman"/>
          <w:sz w:val="28"/>
          <w:szCs w:val="28"/>
        </w:rPr>
        <w:t>Между стеной и стеклом создается «акустическая связь», которая позволяет звуковым волнам проходить от од</w:t>
      </w:r>
      <w:r>
        <w:rPr>
          <w:rFonts w:ascii="Times New Roman" w:hAnsi="Times New Roman" w:cs="Times New Roman"/>
          <w:sz w:val="28"/>
          <w:szCs w:val="28"/>
        </w:rPr>
        <w:t>ной стороны стакана к другой. В результате звук усиливается и можно услышать происходящее за стеной.</w:t>
      </w:r>
    </w:p>
    <w:p w:rsidR="00495836" w:rsidRPr="00DA0356" w:rsidRDefault="00495836" w:rsidP="00495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356">
        <w:rPr>
          <w:rFonts w:ascii="Times New Roman" w:hAnsi="Times New Roman" w:cs="Times New Roman"/>
          <w:b/>
          <w:sz w:val="28"/>
          <w:szCs w:val="28"/>
        </w:rPr>
        <w:t>Эксперимент «</w:t>
      </w:r>
      <w:r>
        <w:rPr>
          <w:rFonts w:ascii="Times New Roman" w:hAnsi="Times New Roman" w:cs="Times New Roman"/>
          <w:b/>
          <w:sz w:val="28"/>
          <w:szCs w:val="28"/>
        </w:rPr>
        <w:t xml:space="preserve">Водяная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бомбочка</w:t>
      </w:r>
      <w:proofErr w:type="spellEnd"/>
      <w:r w:rsidRPr="00DA0356">
        <w:rPr>
          <w:rFonts w:ascii="Times New Roman" w:hAnsi="Times New Roman" w:cs="Times New Roman"/>
          <w:b/>
          <w:sz w:val="28"/>
          <w:szCs w:val="28"/>
        </w:rPr>
        <w:t>»</w:t>
      </w:r>
    </w:p>
    <w:p w:rsidR="00495836" w:rsidRPr="00DA035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56">
        <w:rPr>
          <w:rFonts w:ascii="Times New Roman" w:hAnsi="Times New Roman" w:cs="Times New Roman"/>
          <w:i/>
          <w:sz w:val="28"/>
          <w:szCs w:val="28"/>
        </w:rPr>
        <w:t>Понадобится</w:t>
      </w:r>
      <w:r w:rsidRPr="00DA03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пакет полиэтиленовый, вода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Наливаем воду в пакет и завязываем его. С силой размахиваемся и кидаем на землю. В результате давления воды, пакет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вода брызжет во все стороны. При проведении данного эксперимента необходимо быть осторожным, так как можно обрызгать окружающих и себя в том числе.</w:t>
      </w:r>
    </w:p>
    <w:p w:rsidR="00495836" w:rsidRPr="00DA0356" w:rsidRDefault="00495836" w:rsidP="00495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356">
        <w:rPr>
          <w:rFonts w:ascii="Times New Roman" w:hAnsi="Times New Roman" w:cs="Times New Roman"/>
          <w:b/>
          <w:sz w:val="28"/>
          <w:szCs w:val="28"/>
        </w:rPr>
        <w:t>Эксперимент «</w:t>
      </w:r>
      <w:r>
        <w:rPr>
          <w:rFonts w:ascii="Times New Roman" w:hAnsi="Times New Roman" w:cs="Times New Roman"/>
          <w:b/>
          <w:sz w:val="28"/>
          <w:szCs w:val="28"/>
        </w:rPr>
        <w:t>Подводная магнитная мина</w:t>
      </w:r>
      <w:r w:rsidRPr="00DA0356">
        <w:rPr>
          <w:rFonts w:ascii="Times New Roman" w:hAnsi="Times New Roman" w:cs="Times New Roman"/>
          <w:b/>
          <w:sz w:val="28"/>
          <w:szCs w:val="28"/>
        </w:rPr>
        <w:t>»</w:t>
      </w:r>
    </w:p>
    <w:p w:rsidR="0049583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56">
        <w:rPr>
          <w:rFonts w:ascii="Times New Roman" w:hAnsi="Times New Roman" w:cs="Times New Roman"/>
          <w:i/>
          <w:sz w:val="28"/>
          <w:szCs w:val="28"/>
        </w:rPr>
        <w:t>Понадобится:</w:t>
      </w:r>
      <w:r w:rsidRPr="00DA0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небольшой магнит, большая железная емкость, таз с водой.</w:t>
      </w:r>
    </w:p>
    <w:p w:rsidR="00495836" w:rsidRPr="00DA0356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Небольшой магнит опускаем в пластмассовый таз с водой. Опускаем железную емкость-корабль в таз и наблюдаем, как со дна поднимается магнит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примагничивает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кораблю. Так в военное время действовали магнитные мины, которые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примагничивании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взрывались и топили корабль.</w:t>
      </w:r>
    </w:p>
    <w:p w:rsidR="00495836" w:rsidRPr="00FC2B3A" w:rsidRDefault="00495836" w:rsidP="0049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56">
        <w:rPr>
          <w:rFonts w:ascii="Times New Roman" w:hAnsi="Times New Roman" w:cs="Times New Roman"/>
          <w:i/>
          <w:sz w:val="28"/>
          <w:szCs w:val="28"/>
        </w:rPr>
        <w:t>Объяснение:</w:t>
      </w:r>
      <w:r>
        <w:rPr>
          <w:rFonts w:ascii="Times New Roman" w:hAnsi="Times New Roman" w:cs="Times New Roman"/>
          <w:sz w:val="28"/>
          <w:szCs w:val="28"/>
        </w:rPr>
        <w:t xml:space="preserve"> Из за больших размеров железной емкости, магнит не может притянуть железо, поэтому магнитное поле притягивает сам магнит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видим как он движется.</w:t>
      </w:r>
    </w:p>
    <w:p w:rsidR="00495836" w:rsidRPr="00A372C3" w:rsidRDefault="00A372C3" w:rsidP="00A372C3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A3F60">
        <w:rPr>
          <w:rFonts w:ascii="Times New Roman" w:hAnsi="Times New Roman" w:cs="Times New Roman"/>
          <w:sz w:val="32"/>
          <w:szCs w:val="32"/>
        </w:rPr>
        <w:t xml:space="preserve">Подготовила воспитатель: </w:t>
      </w:r>
      <w:r w:rsidRPr="007A3F60">
        <w:rPr>
          <w:rFonts w:ascii="Times New Roman" w:hAnsi="Times New Roman" w:cs="Times New Roman"/>
          <w:i/>
          <w:sz w:val="32"/>
          <w:szCs w:val="32"/>
        </w:rPr>
        <w:t>Борисова-Гладкова В.А.</w:t>
      </w:r>
    </w:p>
    <w:sectPr w:rsidR="00495836" w:rsidRPr="00A3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9E"/>
    <w:rsid w:val="00010144"/>
    <w:rsid w:val="00011048"/>
    <w:rsid w:val="00034DBF"/>
    <w:rsid w:val="00170F1C"/>
    <w:rsid w:val="00187BE8"/>
    <w:rsid w:val="00376373"/>
    <w:rsid w:val="00397F49"/>
    <w:rsid w:val="003C7696"/>
    <w:rsid w:val="00477AC3"/>
    <w:rsid w:val="00495836"/>
    <w:rsid w:val="00661D2B"/>
    <w:rsid w:val="006A67BB"/>
    <w:rsid w:val="00783DD8"/>
    <w:rsid w:val="007A3F60"/>
    <w:rsid w:val="007B7AEE"/>
    <w:rsid w:val="0096449D"/>
    <w:rsid w:val="00A22548"/>
    <w:rsid w:val="00A372C3"/>
    <w:rsid w:val="00CA52E1"/>
    <w:rsid w:val="00D72D9E"/>
    <w:rsid w:val="00DE4028"/>
    <w:rsid w:val="00DE79CC"/>
    <w:rsid w:val="00E339F6"/>
    <w:rsid w:val="00F372F6"/>
    <w:rsid w:val="00F64DEC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2020-04-07T09:32:00Z</dcterms:created>
  <dcterms:modified xsi:type="dcterms:W3CDTF">2020-05-06T14:06:00Z</dcterms:modified>
</cp:coreProperties>
</file>